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38" w:rsidRPr="003D0B23" w:rsidRDefault="00ED4338" w:rsidP="003D0B23">
      <w:pPr>
        <w:shd w:val="clear" w:color="auto" w:fill="FFFFFF"/>
        <w:spacing w:before="307"/>
        <w:ind w:left="29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  <w:lang w:val="uk-UA" w:eastAsia="uk-UA"/>
        </w:rPr>
        <w:t>Тема  8</w:t>
      </w:r>
    </w:p>
    <w:p w:rsidR="00ED4338" w:rsidRDefault="00ED4338" w:rsidP="003D0B23">
      <w:pPr>
        <w:shd w:val="clear" w:color="auto" w:fill="FFFFFF"/>
        <w:spacing w:before="307"/>
        <w:ind w:left="29"/>
        <w:rPr>
          <w:i/>
          <w:i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  <w:lang w:val="uk-UA" w:eastAsia="uk-UA"/>
        </w:rPr>
        <w:t>Страхування відповідальності</w:t>
      </w:r>
      <w:r w:rsidRPr="003D0B23">
        <w:rPr>
          <w:b/>
          <w:bCs/>
          <w:color w:val="000000"/>
          <w:spacing w:val="-2"/>
          <w:sz w:val="24"/>
          <w:szCs w:val="24"/>
          <w:lang w:val="uk-UA" w:eastAsia="uk-UA"/>
        </w:rPr>
        <w:br/>
      </w: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Майнове страхування</w:t>
      </w:r>
    </w:p>
    <w:p w:rsidR="00ED4338" w:rsidRDefault="00ED4338" w:rsidP="004A637C">
      <w:pPr>
        <w:shd w:val="clear" w:color="auto" w:fill="FFFFFF"/>
        <w:tabs>
          <w:tab w:val="left" w:pos="1560"/>
        </w:tabs>
        <w:rPr>
          <w:i/>
          <w:iCs/>
          <w:color w:val="000000"/>
          <w:spacing w:val="-1"/>
          <w:sz w:val="24"/>
          <w:szCs w:val="24"/>
        </w:rPr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Особливості страхування в сільському господарстві</w:t>
      </w:r>
    </w:p>
    <w:p w:rsidR="00ED4338" w:rsidRPr="004A637C" w:rsidRDefault="00ED4338" w:rsidP="004A637C">
      <w:pPr>
        <w:shd w:val="clear" w:color="auto" w:fill="FFFFFF"/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Особливості страхування будов</w:t>
      </w:r>
      <w:r>
        <w:rPr>
          <w:i/>
          <w:iCs/>
          <w:color w:val="000000"/>
          <w:spacing w:val="-1"/>
          <w:sz w:val="24"/>
          <w:szCs w:val="24"/>
          <w:lang w:val="uk-UA" w:eastAsia="uk-UA"/>
        </w:rPr>
        <w:br/>
      </w:r>
      <w:r>
        <w:rPr>
          <w:i/>
          <w:iCs/>
          <w:color w:val="000000"/>
          <w:spacing w:val="-3"/>
          <w:sz w:val="24"/>
          <w:szCs w:val="24"/>
          <w:lang w:val="uk-UA" w:eastAsia="uk-UA"/>
        </w:rPr>
        <w:t>Особливості в транспортному страхуванні</w:t>
      </w:r>
    </w:p>
    <w:p w:rsidR="00ED4338" w:rsidRDefault="00ED4338" w:rsidP="004A637C">
      <w:pPr>
        <w:shd w:val="clear" w:color="auto" w:fill="FFFFFF"/>
        <w:tabs>
          <w:tab w:val="left" w:pos="1560"/>
        </w:tabs>
        <w:rPr>
          <w:i/>
          <w:iCs/>
          <w:color w:val="000000"/>
          <w:spacing w:val="-1"/>
          <w:sz w:val="24"/>
          <w:szCs w:val="24"/>
        </w:rPr>
      </w:pPr>
    </w:p>
    <w:p w:rsidR="00ED4338" w:rsidRPr="004A637C" w:rsidRDefault="00ED4338" w:rsidP="004A637C">
      <w:pPr>
        <w:shd w:val="clear" w:color="auto" w:fill="FFFFFF"/>
        <w:tabs>
          <w:tab w:val="left" w:pos="1560"/>
        </w:tabs>
        <w:rPr>
          <w:i/>
          <w:iCs/>
          <w:color w:val="000000"/>
          <w:spacing w:val="-1"/>
          <w:sz w:val="24"/>
          <w:szCs w:val="24"/>
        </w:rPr>
      </w:pPr>
    </w:p>
    <w:p w:rsidR="00ED4338" w:rsidRDefault="00ED4338">
      <w:pPr>
        <w:shd w:val="clear" w:color="auto" w:fill="FFFFFF"/>
        <w:spacing w:before="259" w:line="283" w:lineRule="exact"/>
        <w:ind w:left="442" w:right="10" w:firstLine="715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Страхування </w:t>
      </w:r>
      <w:r>
        <w:rPr>
          <w:color w:val="000000"/>
          <w:spacing w:val="-1"/>
          <w:sz w:val="24"/>
          <w:szCs w:val="24"/>
          <w:lang w:eastAsia="uk-UA"/>
        </w:rPr>
        <w:t>ответственности-это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галузь страхування, де об'єктом страхування виступає </w:t>
      </w:r>
      <w:r>
        <w:rPr>
          <w:color w:val="000000"/>
          <w:sz w:val="24"/>
          <w:szCs w:val="24"/>
          <w:lang w:val="uk-UA" w:eastAsia="uk-UA"/>
        </w:rPr>
        <w:t xml:space="preserve">відповідальність перед третіми особами, яким може бути причинний збиток унаслідок якої-небудь </w:t>
      </w:r>
      <w:r>
        <w:rPr>
          <w:color w:val="000000"/>
          <w:spacing w:val="-1"/>
          <w:sz w:val="24"/>
          <w:szCs w:val="24"/>
          <w:lang w:val="uk-UA" w:eastAsia="uk-UA"/>
        </w:rPr>
        <w:t>дії або бездіяльності страхувальника.</w:t>
      </w:r>
    </w:p>
    <w:p w:rsidR="00ED4338" w:rsidRDefault="00ED4338">
      <w:pPr>
        <w:shd w:val="clear" w:color="auto" w:fill="FFFFFF"/>
        <w:spacing w:before="5" w:line="283" w:lineRule="exact"/>
        <w:ind w:left="442" w:right="5" w:firstLine="706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Безпосередньою метою даного страхування є страховий захист економічних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інтересів потенційних </w:t>
      </w:r>
      <w:r>
        <w:rPr>
          <w:color w:val="000000"/>
          <w:spacing w:val="3"/>
          <w:sz w:val="24"/>
          <w:szCs w:val="24"/>
          <w:lang w:eastAsia="uk-UA"/>
        </w:rPr>
        <w:t>пострадавших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, які у кожному конкретному випадку знаходять свій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грошовий вираз.Характерним тут є те, що разом із страховиком і страхувальником тут </w:t>
      </w:r>
      <w:r>
        <w:rPr>
          <w:color w:val="000000"/>
          <w:sz w:val="24"/>
          <w:szCs w:val="24"/>
          <w:lang w:val="uk-UA" w:eastAsia="uk-UA"/>
        </w:rPr>
        <w:t xml:space="preserve">третьою стороною відносин може виступати будь-які, заздалегідь не певні особи, а при сплаті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страхового платежу не передбачається встановлена страхова сума (визначені лише </w:t>
      </w:r>
      <w:r>
        <w:rPr>
          <w:color w:val="000000"/>
          <w:spacing w:val="-2"/>
          <w:sz w:val="24"/>
          <w:szCs w:val="24"/>
          <w:lang w:val="uk-UA" w:eastAsia="uk-UA"/>
        </w:rPr>
        <w:t>межі).</w:t>
      </w:r>
    </w:p>
    <w:p w:rsidR="00ED4338" w:rsidRDefault="00ED4338">
      <w:pPr>
        <w:shd w:val="clear" w:color="auto" w:fill="FFFFFF"/>
        <w:spacing w:line="283" w:lineRule="exact"/>
        <w:ind w:left="446" w:firstLine="720"/>
        <w:jc w:val="both"/>
      </w:pPr>
      <w:r>
        <w:rPr>
          <w:color w:val="000000"/>
          <w:spacing w:val="10"/>
          <w:sz w:val="24"/>
          <w:szCs w:val="24"/>
          <w:lang w:val="uk-UA" w:eastAsia="uk-UA"/>
        </w:rPr>
        <w:t xml:space="preserve">Тарифні ставки розраховуються з урахуванням специфіки галузі, де виникає </w:t>
      </w:r>
      <w:r>
        <w:rPr>
          <w:color w:val="000000"/>
          <w:spacing w:val="-2"/>
          <w:sz w:val="24"/>
          <w:szCs w:val="24"/>
          <w:lang w:val="uk-UA" w:eastAsia="uk-UA"/>
        </w:rPr>
        <w:t>відповідальність.</w:t>
      </w:r>
    </w:p>
    <w:p w:rsidR="00ED4338" w:rsidRDefault="00ED4338">
      <w:pPr>
        <w:shd w:val="clear" w:color="auto" w:fill="FFFFFF"/>
        <w:spacing w:line="283" w:lineRule="exact"/>
        <w:ind w:left="446" w:right="19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Існує страхування професійної відповідальності, страхування цивільної </w:t>
      </w:r>
      <w:r>
        <w:rPr>
          <w:color w:val="000000"/>
          <w:spacing w:val="-2"/>
          <w:sz w:val="24"/>
          <w:szCs w:val="24"/>
          <w:lang w:val="uk-UA" w:eastAsia="uk-UA"/>
        </w:rPr>
        <w:t>відповідальності.</w:t>
      </w:r>
      <w:r>
        <w:rPr>
          <w:lang w:val="uk-UA" w:eastAsia="uk-UA"/>
        </w:rPr>
        <w:t>_</w:t>
      </w:r>
    </w:p>
    <w:p w:rsidR="00ED4338" w:rsidRDefault="00ED4338">
      <w:pPr>
        <w:shd w:val="clear" w:color="auto" w:fill="FFFFFF"/>
        <w:spacing w:line="283" w:lineRule="exact"/>
        <w:ind w:left="451" w:right="14" w:firstLine="706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Цивільна відповідальність носить майновий характер : особа, що заподіяла збиток, </w:t>
      </w:r>
      <w:r>
        <w:rPr>
          <w:color w:val="000000"/>
          <w:sz w:val="24"/>
          <w:szCs w:val="24"/>
          <w:lang w:val="uk-UA" w:eastAsia="uk-UA"/>
        </w:rPr>
        <w:t>зобов'язана повністю відшкодувати збитки потерпілому.Через укладення договору страхування цивільної відповідальності даний обов'язок перекладається на страховика.</w:t>
      </w:r>
    </w:p>
    <w:p w:rsidR="00ED4338" w:rsidRDefault="00ED4338" w:rsidP="003D0B23">
      <w:pPr>
        <w:shd w:val="clear" w:color="auto" w:fill="FFFFFF"/>
        <w:spacing w:line="576" w:lineRule="exact"/>
        <w:ind w:left="730" w:right="6182" w:hanging="706"/>
      </w:pPr>
      <w:r>
        <w:rPr>
          <w:color w:val="000000"/>
          <w:sz w:val="24"/>
          <w:szCs w:val="24"/>
          <w:lang w:val="uk-UA" w:eastAsia="uk-UA"/>
        </w:rPr>
        <w:t xml:space="preserve">Страхування професійної відповідальності пов'язане з можливістю пред'явлення майнових претензій до фізичних або юридичних осіб, які зайняті виконанням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своїх професійних обов'язків або наданням послуг. Через страхування питаннями </w:t>
      </w:r>
      <w:r>
        <w:rPr>
          <w:color w:val="000000"/>
          <w:spacing w:val="-4"/>
          <w:sz w:val="24"/>
          <w:szCs w:val="24"/>
          <w:lang w:val="uk-UA" w:eastAsia="uk-UA"/>
        </w:rPr>
        <w:t xml:space="preserve">задоволення претензій занимает/ся </w:t>
      </w:r>
      <w:r>
        <w:rPr>
          <w:i/>
          <w:iCs/>
          <w:color w:val="000000"/>
          <w:spacing w:val="-4"/>
          <w:sz w:val="24"/>
          <w:szCs w:val="24"/>
          <w:lang w:val="uk-UA" w:eastAsia="uk-UA"/>
        </w:rPr>
        <w:t>страху пшик</w:t>
      </w:r>
      <w:r w:rsidRPr="003D0B23">
        <w:rPr>
          <w:i/>
          <w:iCs/>
          <w:color w:val="000000"/>
          <w:spacing w:val="-4"/>
          <w:sz w:val="24"/>
          <w:szCs w:val="24"/>
          <w:lang w:val="uk-UA" w:eastAsia="uk-UA"/>
        </w:rPr>
        <w:br/>
      </w:r>
      <w:r>
        <w:rPr>
          <w:b/>
          <w:bCs/>
          <w:color w:val="000000"/>
          <w:spacing w:val="-1"/>
          <w:sz w:val="24"/>
          <w:szCs w:val="24"/>
          <w:lang w:val="uk-UA" w:eastAsia="uk-UA"/>
        </w:rPr>
        <w:lastRenderedPageBreak/>
        <w:t>Особливості страхування в галузях Особисте страхування</w:t>
      </w:r>
    </w:p>
    <w:p w:rsidR="00ED4338" w:rsidRDefault="00ED4338" w:rsidP="003D0B23">
      <w:pPr>
        <w:shd w:val="clear" w:color="auto" w:fill="FFFFFF"/>
        <w:spacing w:before="211" w:line="283" w:lineRule="exact"/>
        <w:ind w:left="19" w:right="48" w:firstLine="720"/>
        <w:jc w:val="both"/>
      </w:pPr>
      <w:r>
        <w:rPr>
          <w:color w:val="000000"/>
          <w:sz w:val="24"/>
          <w:szCs w:val="24"/>
          <w:lang w:val="uk-UA" w:eastAsia="uk-UA"/>
        </w:rPr>
        <w:t xml:space="preserve">Економічна суть особистого страхування така ж, як і в страхуванні майна </w:t>
      </w:r>
      <w:r>
        <w:rPr>
          <w:color w:val="000000"/>
          <w:sz w:val="24"/>
          <w:szCs w:val="24"/>
          <w:lang w:eastAsia="uk-UA"/>
        </w:rPr>
        <w:t>-замкнутое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val="uk-UA" w:eastAsia="uk-UA"/>
        </w:rPr>
        <w:t>перерозподіл страхових платежів між учасниками особистого страхування через спеціальні страхові фонди.</w:t>
      </w:r>
    </w:p>
    <w:p w:rsidR="00ED4338" w:rsidRDefault="00ED4338" w:rsidP="003D0B23">
      <w:pPr>
        <w:shd w:val="clear" w:color="auto" w:fill="FFFFFF"/>
        <w:spacing w:line="283" w:lineRule="exact"/>
        <w:ind w:left="24" w:right="48" w:firstLine="715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Особисте страхування пов'язане з </w:t>
      </w:r>
      <w:r>
        <w:rPr>
          <w:color w:val="000000"/>
          <w:spacing w:val="3"/>
          <w:sz w:val="24"/>
          <w:szCs w:val="24"/>
          <w:lang w:eastAsia="uk-UA"/>
        </w:rPr>
        <w:t>вопроизводством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робочої сили.Об'єктами страхування </w:t>
      </w:r>
      <w:r>
        <w:rPr>
          <w:color w:val="000000"/>
          <w:sz w:val="24"/>
          <w:szCs w:val="24"/>
          <w:lang w:val="uk-UA" w:eastAsia="uk-UA"/>
        </w:rPr>
        <w:t>є життя, здоров'я і працездатність.</w:t>
      </w:r>
    </w:p>
    <w:p w:rsidR="00ED4338" w:rsidRDefault="00ED4338" w:rsidP="003D0B23">
      <w:pPr>
        <w:shd w:val="clear" w:color="auto" w:fill="FFFFFF"/>
        <w:spacing w:line="283" w:lineRule="exact"/>
        <w:ind w:left="29" w:firstLine="715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При особистому страхуванні не відбувається відшкодування матеріального збитку, а виявляється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грошова допомога. </w:t>
      </w:r>
      <w:r>
        <w:rPr>
          <w:color w:val="000000"/>
          <w:sz w:val="24"/>
          <w:szCs w:val="24"/>
          <w:lang w:val="uk-UA" w:eastAsia="uk-UA"/>
        </w:rPr>
        <w:t>Класифікація особистого страхування представлена на рис.2</w:t>
      </w:r>
    </w:p>
    <w:p w:rsidR="00ED4338" w:rsidRDefault="00ED4338" w:rsidP="003D0B23">
      <w:pPr>
        <w:shd w:val="clear" w:color="auto" w:fill="FFFFFF"/>
        <w:spacing w:before="283"/>
        <w:ind w:left="38"/>
      </w:pPr>
      <w:r>
        <w:rPr>
          <w:b/>
          <w:bCs/>
          <w:color w:val="000000"/>
          <w:spacing w:val="-1"/>
          <w:sz w:val="24"/>
          <w:szCs w:val="24"/>
          <w:u w:val="single"/>
          <w:lang w:val="uk-UA" w:eastAsia="uk-UA"/>
        </w:rPr>
        <w:t>Класифікація особистого страхування</w:t>
      </w:r>
    </w:p>
    <w:p w:rsidR="00ED4338" w:rsidRDefault="00ED4338" w:rsidP="003D0B23">
      <w:pPr>
        <w:shd w:val="clear" w:color="auto" w:fill="FFFFFF"/>
        <w:spacing w:before="226" w:after="82" w:line="274" w:lineRule="exact"/>
        <w:ind w:left="1910"/>
      </w:pPr>
      <w:r>
        <w:rPr>
          <w:b/>
          <w:bCs/>
          <w:i/>
          <w:iCs/>
          <w:color w:val="000000"/>
          <w:position w:val="-5"/>
          <w:sz w:val="42"/>
          <w:szCs w:val="42"/>
          <w:lang w:val="uk-UA" w:eastAsia="uk-UA"/>
        </w:rPr>
        <w:t>I</w:t>
      </w:r>
    </w:p>
    <w:p w:rsidR="00ED4338" w:rsidRDefault="00ED4338" w:rsidP="00ED4338">
      <w:pPr>
        <w:shd w:val="clear" w:color="auto" w:fill="FFFFFF"/>
        <w:spacing w:before="226" w:after="82" w:line="274" w:lineRule="exact"/>
        <w:ind w:left="1910"/>
      </w:pPr>
    </w:p>
    <w:p w:rsidR="00ED4338" w:rsidRDefault="00ED4338" w:rsidP="003D0B23">
      <w:pPr>
        <w:shd w:val="clear" w:color="auto" w:fill="FFFFFF"/>
        <w:spacing w:before="226" w:after="82" w:line="274" w:lineRule="exact"/>
        <w:ind w:left="1910"/>
        <w:sectPr w:rsidR="00ED4338">
          <w:type w:val="continuous"/>
          <w:pgSz w:w="11909" w:h="16834"/>
          <w:pgMar w:top="360" w:right="1200" w:bottom="360" w:left="308" w:header="720" w:footer="720" w:gutter="0"/>
          <w:cols w:space="60"/>
          <w:noEndnote/>
        </w:sectPr>
      </w:pPr>
    </w:p>
    <w:p w:rsidR="00ED4338" w:rsidRDefault="00ED4338" w:rsidP="003D0B23">
      <w:pPr>
        <w:shd w:val="clear" w:color="auto" w:fill="FFFFFF"/>
      </w:pPr>
      <w:r>
        <w:rPr>
          <w:noProof/>
        </w:rPr>
        <w:lastRenderedPageBreak/>
        <w:pict>
          <v:line id="_x0000_s1072" style="position:absolute;z-index:251708416;mso-position-horizontal-relative:margin" from="-13.45pt,-7.45pt" to="-13.45pt,30.45pt" o:allowincell="f" strokeweight="1.45pt">
            <w10:wrap anchorx="margin"/>
          </v:line>
        </w:pict>
      </w:r>
      <w:r>
        <w:rPr>
          <w:noProof/>
        </w:rPr>
        <w:pict>
          <v:line id="_x0000_s1073" style="position:absolute;z-index:251709440;mso-position-horizontal-relative:margin" from="163.2pt,-7.45pt" to="163.2pt,30.45pt" o:allowincell="f" strokeweight="1.7pt">
            <w10:wrap anchorx="margin"/>
          </v:line>
        </w:pict>
      </w:r>
      <w:r>
        <w:rPr>
          <w:noProof/>
        </w:rPr>
        <w:pict>
          <v:line id="_x0000_s1074" style="position:absolute;z-index:251710464;mso-position-horizontal-relative:margin" from="177.6pt,-7.45pt" to="177.6pt,30.45pt" o:allowincell="f" strokeweight="1.45pt">
            <w10:wrap anchorx="margin"/>
          </v:line>
        </w:pict>
      </w:r>
      <w:r>
        <w:rPr>
          <w:noProof/>
        </w:rPr>
        <w:pict>
          <v:line id="_x0000_s1075" style="position:absolute;z-index:251711488;mso-position-horizontal-relative:margin" from="433.45pt,-7.45pt" to="433.45pt,30.4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18" style="position:absolute;z-index:251756544;mso-position-horizontal-relative:margin" from="-13.45pt,-7.45pt" to="-13.45pt,30.45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19" style="position:absolute;z-index:251757568;mso-position-horizontal-relative:margin" from="163.2pt,-7.45pt" to="163.2pt,30.4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20" style="position:absolute;z-index:251758592;mso-position-horizontal-relative:margin" from="177.6pt,-7.45pt" to="177.6pt,30.45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21" style="position:absolute;z-index:251759616;mso-position-horizontal-relative:margin" from="433.45pt,-7.45pt" to="433.45pt,30.45pt" o:allowincell="f" strokeweight="1.7pt">
            <w10:wrap anchorx="margin"/>
          </v:line>
        </w:pict>
      </w:r>
      <w:r>
        <w:rPr>
          <w:color w:val="000000"/>
          <w:spacing w:val="-3"/>
          <w:sz w:val="24"/>
          <w:szCs w:val="24"/>
          <w:lang w:val="uk-UA" w:eastAsia="uk-UA"/>
        </w:rPr>
        <w:t>Страхування життя .</w:t>
      </w:r>
    </w:p>
    <w:p w:rsidR="00ED4338" w:rsidRDefault="00ED4338" w:rsidP="003D0B23">
      <w:pPr>
        <w:shd w:val="clear" w:color="auto" w:fill="FFFFFF"/>
      </w:pPr>
      <w:r>
        <w:br w:type="column"/>
      </w:r>
      <w:r>
        <w:rPr>
          <w:color w:val="000000"/>
          <w:spacing w:val="-3"/>
          <w:sz w:val="24"/>
          <w:szCs w:val="24"/>
          <w:lang w:val="uk-UA" w:eastAsia="uk-UA"/>
        </w:rPr>
        <w:lastRenderedPageBreak/>
        <w:t>Страхування від нещасного випадку.</w:t>
      </w:r>
    </w:p>
    <w:p w:rsidR="00ED4338" w:rsidRDefault="00ED4338" w:rsidP="00ED4338">
      <w:pPr>
        <w:shd w:val="clear" w:color="auto" w:fill="FFFFFF"/>
      </w:pPr>
    </w:p>
    <w:p w:rsidR="00ED4338" w:rsidRDefault="00ED4338" w:rsidP="003D0B23">
      <w:pPr>
        <w:shd w:val="clear" w:color="auto" w:fill="FFFFFF"/>
        <w:sectPr w:rsidR="00ED4338">
          <w:type w:val="continuous"/>
          <w:pgSz w:w="11909" w:h="16834"/>
          <w:pgMar w:top="360" w:right="3120" w:bottom="360" w:left="1153" w:header="720" w:footer="720" w:gutter="0"/>
          <w:cols w:num="2" w:space="720" w:equalWidth="0">
            <w:col w:w="2116" w:space="1834"/>
            <w:col w:w="3686"/>
          </w:cols>
          <w:noEndnote/>
        </w:sectPr>
      </w:pPr>
    </w:p>
    <w:p w:rsidR="00ED4338" w:rsidRDefault="00ED4338" w:rsidP="003D0B23">
      <w:pPr>
        <w:spacing w:before="1152" w:line="1" w:lineRule="exact"/>
        <w:rPr>
          <w:sz w:val="2"/>
          <w:szCs w:val="2"/>
        </w:rPr>
      </w:pPr>
    </w:p>
    <w:p w:rsidR="00ED4338" w:rsidRDefault="00ED4338" w:rsidP="00ED4338">
      <w:pPr>
        <w:shd w:val="clear" w:color="auto" w:fill="FFFFFF"/>
      </w:pPr>
    </w:p>
    <w:p w:rsidR="00ED4338" w:rsidRDefault="00ED4338" w:rsidP="003D0B23">
      <w:pPr>
        <w:shd w:val="clear" w:color="auto" w:fill="FFFFFF"/>
        <w:sectPr w:rsidR="00ED4338">
          <w:type w:val="continuous"/>
          <w:pgSz w:w="11909" w:h="16834"/>
          <w:pgMar w:top="360" w:right="3288" w:bottom="360" w:left="1100" w:header="720" w:footer="720" w:gutter="0"/>
          <w:cols w:space="60"/>
          <w:noEndnote/>
        </w:sectPr>
      </w:pPr>
    </w:p>
    <w:p w:rsidR="00ED4338" w:rsidRDefault="00ED4338" w:rsidP="003D0B23">
      <w:pPr>
        <w:shd w:val="clear" w:color="auto" w:fill="FFFFFF"/>
        <w:spacing w:before="5" w:line="278" w:lineRule="exact"/>
        <w:ind w:left="619" w:hanging="619"/>
      </w:pPr>
      <w:r>
        <w:rPr>
          <w:noProof/>
        </w:rPr>
        <w:lastRenderedPageBreak/>
        <w:pict>
          <v:line id="_x0000_s1076" style="position:absolute;left:0;text-align:left;z-index:251712512;mso-position-horizontal-relative:margin" from="-10.8pt,-42.95pt" to="168.25pt,-42.95pt" o:allowincell="f" strokeweight="1.7pt">
            <w10:wrap anchorx="margin"/>
          </v:line>
        </w:pict>
      </w:r>
      <w:r>
        <w:rPr>
          <w:noProof/>
        </w:rPr>
        <w:pict>
          <v:line id="_x0000_s1077" style="position:absolute;left:0;text-align:left;z-index:251713536;mso-position-horizontal-relative:margin" from="180.25pt,-42.95pt" to="438pt,-42.95pt" o:allowincell="f" strokeweight="1.7pt">
            <w10:wrap anchorx="margin"/>
          </v:line>
        </w:pict>
      </w:r>
      <w:r>
        <w:rPr>
          <w:noProof/>
        </w:rPr>
        <w:pict>
          <v:line id="_x0000_s1078" style="position:absolute;left:0;text-align:left;z-index:251714560;mso-position-horizontal-relative:margin" from="-30.5pt,-25.7pt" to="64.55pt,-25.7pt" o:allowincell="f" strokeweight="1.9pt">
            <w10:wrap anchorx="margin"/>
          </v:line>
        </w:pict>
      </w:r>
      <w:r>
        <w:rPr>
          <w:noProof/>
        </w:rPr>
        <w:pict>
          <v:line id="_x0000_s1079" style="position:absolute;left:0;text-align:left;z-index:251715584;mso-position-horizontal-relative:margin" from="305.05pt,-25.7pt" to="449.55pt,-25.7pt" o:allowincell="f" strokeweight="1.45pt">
            <w10:wrap anchorx="margin"/>
          </v:line>
        </w:pict>
      </w:r>
      <w:r>
        <w:rPr>
          <w:noProof/>
        </w:rPr>
        <w:pict>
          <v:line id="_x0000_s1080" style="position:absolute;left:0;text-align:left;z-index:251716608;mso-position-horizontal-relative:margin" from="-10.3pt,-5.5pt" to="168.25pt,-5.5pt" o:allowincell="f" strokeweight="1.7pt">
            <w10:wrap anchorx="margin"/>
          </v:line>
        </w:pict>
      </w:r>
      <w:r>
        <w:rPr>
          <w:noProof/>
        </w:rPr>
        <w:pict>
          <v:line id="_x0000_s1081" style="position:absolute;left:0;text-align:left;z-index:251717632;mso-position-horizontal-relative:margin" from="180.25pt,-5.5pt" to="438.5pt,-5.5pt" o:allowincell="f" strokeweight="1.7pt">
            <w10:wrap anchorx="margin"/>
          </v:line>
        </w:pict>
      </w:r>
      <w:r>
        <w:rPr>
          <w:noProof/>
        </w:rPr>
        <w:pict>
          <v:line id="_x0000_s1082" style="position:absolute;left:0;text-align:left;z-index:251718656;mso-position-horizontal-relative:margin" from="-10.3pt,-5.5pt" to="-10.3pt,39.6pt" o:allowincell="f" strokeweight="1.7pt">
            <w10:wrap anchorx="margin"/>
          </v:line>
        </w:pict>
      </w:r>
      <w:r>
        <w:rPr>
          <w:noProof/>
        </w:rPr>
        <w:pict>
          <v:line id="_x0000_s1083" style="position:absolute;left:0;text-align:left;z-index:251719680;mso-position-horizontal-relative:margin" from="166.3pt,-5.5pt" to="166.3pt,39.6pt" o:allowincell="f" strokeweight="1.7pt">
            <w10:wrap anchorx="margin"/>
          </v:line>
        </w:pict>
      </w:r>
      <w:r>
        <w:rPr>
          <w:noProof/>
        </w:rPr>
        <w:pict>
          <v:line id="_x0000_s1084" style="position:absolute;left:0;text-align:left;z-index:251720704;mso-position-horizontal-relative:margin" from="180.25pt,-5.05pt" to="180.25pt,39.6pt" o:allowincell="f" strokeweight="1.7pt">
            <w10:wrap anchorx="margin"/>
          </v:line>
        </w:pict>
      </w:r>
      <w:r>
        <w:rPr>
          <w:noProof/>
        </w:rPr>
        <w:pict>
          <v:line id="_x0000_s1085" style="position:absolute;left:0;text-align:left;z-index:251721728;mso-position-horizontal-relative:margin" from="452.9pt,-18.95pt" to="452.9pt,118.35pt" o:allowincell="f" strokeweight="1.7pt">
            <w10:wrap anchorx="margin"/>
          </v:line>
        </w:pict>
      </w:r>
      <w:r>
        <w:rPr>
          <w:noProof/>
        </w:rPr>
        <w:pict>
          <v:line id="_x0000_s1086" style="position:absolute;left:0;text-align:left;z-index:251722752;mso-position-horizontal-relative:margin" from="436.1pt,-5.05pt" to="436.1pt,39.6pt" o:allowincell="f" strokeweight="1.2pt">
            <w10:wrap anchorx="margin"/>
          </v:line>
        </w:pict>
      </w:r>
      <w:r>
        <w:rPr>
          <w:noProof/>
          <w:lang w:eastAsia="ru-RU"/>
        </w:rPr>
        <w:pict>
          <v:line id="_x0000_s1122" style="position:absolute;left:0;text-align:left;z-index:251761664;mso-position-horizontal-relative:margin" from="-10.8pt,-42.95pt" to="168.25pt,-42.9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23" style="position:absolute;left:0;text-align:left;z-index:251762688;mso-position-horizontal-relative:margin" from="180.25pt,-42.95pt" to="438pt,-42.9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24" style="position:absolute;left:0;text-align:left;z-index:251763712;mso-position-horizontal-relative:margin" from="-30.5pt,-25.7pt" to="64.55pt,-25.7pt" o:allowincell="f" strokeweight="1.9pt">
            <w10:wrap anchorx="margin"/>
          </v:line>
        </w:pict>
      </w:r>
      <w:r>
        <w:rPr>
          <w:noProof/>
          <w:lang w:eastAsia="ru-RU"/>
        </w:rPr>
        <w:pict>
          <v:line id="_x0000_s1125" style="position:absolute;left:0;text-align:left;z-index:251764736;mso-position-horizontal-relative:margin" from="305.05pt,-25.7pt" to="449.55pt,-25.7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26" style="position:absolute;left:0;text-align:left;z-index:251765760;mso-position-horizontal-relative:margin" from="-10.3pt,-5.5pt" to="168.25pt,-5.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27" style="position:absolute;left:0;text-align:left;z-index:251766784;mso-position-horizontal-relative:margin" from="180.25pt,-5.5pt" to="438.5pt,-5.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28" style="position:absolute;left:0;text-align:left;z-index:251767808;mso-position-horizontal-relative:margin" from="-10.3pt,-5.5pt" to="-10.3pt,39.6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29" style="position:absolute;left:0;text-align:left;z-index:251768832;mso-position-horizontal-relative:margin" from="166.3pt,-5.5pt" to="166.3pt,39.6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30" style="position:absolute;left:0;text-align:left;z-index:251769856;mso-position-horizontal-relative:margin" from="180.25pt,-5.05pt" to="180.25pt,39.6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31" style="position:absolute;left:0;text-align:left;z-index:251770880;mso-position-horizontal-relative:margin" from="452.9pt,-18.95pt" to="452.9pt,118.3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32" style="position:absolute;left:0;text-align:left;z-index:251771904;mso-position-horizontal-relative:margin" from="436.1pt,-5.05pt" to="436.1pt,39.6pt" o:allowincell="f" strokeweight="1.2pt">
            <w10:wrap anchorx="margin"/>
          </v:line>
        </w:pict>
      </w:r>
      <w:r>
        <w:rPr>
          <w:color w:val="000000"/>
          <w:spacing w:val="-3"/>
          <w:sz w:val="24"/>
          <w:szCs w:val="24"/>
          <w:lang w:val="uk-UA" w:eastAsia="uk-UA"/>
        </w:rPr>
        <w:t xml:space="preserve">Змішане страхування </w:t>
      </w:r>
      <w:r>
        <w:rPr>
          <w:color w:val="000000"/>
          <w:spacing w:val="-4"/>
          <w:sz w:val="24"/>
          <w:szCs w:val="24"/>
          <w:lang w:val="uk-UA" w:eastAsia="uk-UA"/>
        </w:rPr>
        <w:t>життя.</w:t>
      </w:r>
    </w:p>
    <w:p w:rsidR="00ED4338" w:rsidRDefault="00ED4338" w:rsidP="003D0B23">
      <w:pPr>
        <w:shd w:val="clear" w:color="auto" w:fill="FFFFFF"/>
        <w:spacing w:line="283" w:lineRule="exact"/>
        <w:ind w:left="509" w:hanging="509"/>
      </w:pPr>
      <w:r>
        <w:br w:type="column"/>
      </w:r>
      <w:r>
        <w:rPr>
          <w:color w:val="000000"/>
          <w:spacing w:val="-2"/>
          <w:sz w:val="24"/>
          <w:szCs w:val="24"/>
          <w:lang w:val="uk-UA" w:eastAsia="uk-UA"/>
        </w:rPr>
        <w:lastRenderedPageBreak/>
        <w:t>Індивідуальне страхування від нещасного випадків.</w:t>
      </w:r>
    </w:p>
    <w:p w:rsidR="00ED4338" w:rsidRDefault="00ED4338" w:rsidP="00ED4338">
      <w:pPr>
        <w:shd w:val="clear" w:color="auto" w:fill="FFFFFF"/>
        <w:spacing w:line="283" w:lineRule="exact"/>
        <w:ind w:left="509" w:hanging="509"/>
      </w:pPr>
    </w:p>
    <w:p w:rsidR="00ED4338" w:rsidRDefault="00ED4338" w:rsidP="003D0B23">
      <w:pPr>
        <w:shd w:val="clear" w:color="auto" w:fill="FFFFFF"/>
        <w:spacing w:line="283" w:lineRule="exact"/>
        <w:ind w:left="509" w:hanging="509"/>
        <w:sectPr w:rsidR="00ED4338">
          <w:type w:val="continuous"/>
          <w:pgSz w:w="11909" w:h="16834"/>
          <w:pgMar w:top="360" w:right="3288" w:bottom="360" w:left="1100" w:header="720" w:footer="720" w:gutter="0"/>
          <w:cols w:num="2" w:space="720" w:equalWidth="0">
            <w:col w:w="2500" w:space="1685"/>
            <w:col w:w="3336"/>
          </w:cols>
          <w:noEndnote/>
        </w:sectPr>
      </w:pPr>
    </w:p>
    <w:p w:rsidR="00ED4338" w:rsidRDefault="00ED4338" w:rsidP="003D0B23">
      <w:pPr>
        <w:spacing w:before="562" w:line="1" w:lineRule="exact"/>
        <w:rPr>
          <w:sz w:val="2"/>
          <w:szCs w:val="2"/>
        </w:rPr>
      </w:pPr>
    </w:p>
    <w:p w:rsidR="00ED4338" w:rsidRDefault="00ED4338" w:rsidP="00ED4338">
      <w:pPr>
        <w:shd w:val="clear" w:color="auto" w:fill="FFFFFF"/>
        <w:spacing w:line="283" w:lineRule="exact"/>
        <w:ind w:left="509" w:hanging="509"/>
      </w:pPr>
    </w:p>
    <w:p w:rsidR="00ED4338" w:rsidRDefault="00ED4338" w:rsidP="003D0B23">
      <w:pPr>
        <w:shd w:val="clear" w:color="auto" w:fill="FFFFFF"/>
        <w:spacing w:line="283" w:lineRule="exact"/>
        <w:ind w:left="509" w:hanging="509"/>
        <w:sectPr w:rsidR="00ED4338">
          <w:type w:val="continuous"/>
          <w:pgSz w:w="11909" w:h="16834"/>
          <w:pgMar w:top="360" w:right="3566" w:bottom="360" w:left="1229" w:header="720" w:footer="720" w:gutter="0"/>
          <w:cols w:space="60"/>
          <w:noEndnote/>
        </w:sectPr>
      </w:pPr>
    </w:p>
    <w:p w:rsidR="00ED4338" w:rsidRDefault="00ED4338" w:rsidP="003D0B23">
      <w:pPr>
        <w:shd w:val="clear" w:color="auto" w:fill="FFFFFF"/>
        <w:spacing w:before="5"/>
      </w:pPr>
      <w:r>
        <w:rPr>
          <w:noProof/>
        </w:rPr>
        <w:lastRenderedPageBreak/>
        <w:pict>
          <v:line id="_x0000_s1087" style="position:absolute;z-index:251723776;mso-position-horizontal-relative:margin" from="-16.3pt,-19.45pt" to="162.25pt,-19.45pt" o:allowincell="f" strokeweight="1.45pt">
            <w10:wrap anchorx="margin"/>
          </v:line>
        </w:pict>
      </w:r>
      <w:r>
        <w:rPr>
          <w:noProof/>
        </w:rPr>
        <w:pict>
          <v:line id="_x0000_s1088" style="position:absolute;z-index:251724800;mso-position-horizontal-relative:margin" from="174.25pt,-19.45pt" to="6in,-19.45pt" o:allowincell="f" strokeweight="1.45pt">
            <w10:wrap anchorx="margin"/>
          </v:line>
        </w:pict>
      </w:r>
      <w:r>
        <w:rPr>
          <w:noProof/>
        </w:rPr>
        <w:pict>
          <v:line id="_x0000_s1089" style="position:absolute;z-index:251725824;mso-position-horizontal-relative:margin" from="-20.65pt,-11.3pt" to="158.4pt,-11.3pt" o:allowincell="f" strokeweight="1.7pt">
            <w10:wrap anchorx="margin"/>
          </v:line>
        </w:pict>
      </w:r>
      <w:r>
        <w:rPr>
          <w:noProof/>
        </w:rPr>
        <w:pict>
          <v:line id="_x0000_s1090" style="position:absolute;z-index:251726848;mso-position-horizontal-relative:margin" from="176.65pt,-11.3pt" to="434.4pt,-11.3pt" o:allowincell="f" strokeweight="1.45pt">
            <w10:wrap anchorx="margin"/>
          </v:line>
        </w:pict>
      </w:r>
      <w:r>
        <w:rPr>
          <w:noProof/>
        </w:rPr>
        <w:pict>
          <v:line id="_x0000_s1091" style="position:absolute;z-index:251727872;mso-position-horizontal-relative:margin" from="-20.15pt,-11.3pt" to="-20.15pt,34.3pt" o:allowincell="f" strokeweight="1.7pt">
            <w10:wrap anchorx="margin"/>
          </v:line>
        </w:pict>
      </w:r>
      <w:r>
        <w:rPr>
          <w:noProof/>
        </w:rPr>
        <w:pict>
          <v:line id="_x0000_s1092" style="position:absolute;z-index:251728896;mso-position-horizontal-relative:margin" from="156pt,-11.3pt" to="156pt,34.3pt" o:allowincell="f" strokeweight="1.45pt">
            <w10:wrap anchorx="margin"/>
          </v:line>
        </w:pict>
      </w:r>
      <w:r>
        <w:rPr>
          <w:noProof/>
        </w:rPr>
        <w:pict>
          <v:line id="_x0000_s1093" style="position:absolute;z-index:251729920;mso-position-horizontal-relative:margin" from="176.65pt,-11.3pt" to="176.65pt,34.3pt" o:allowincell="f" strokeweight="1.7pt">
            <w10:wrap anchorx="margin"/>
          </v:line>
        </w:pict>
      </w:r>
      <w:r>
        <w:rPr>
          <w:noProof/>
        </w:rPr>
        <w:pict>
          <v:line id="_x0000_s1094" style="position:absolute;z-index:251730944;mso-position-horizontal-relative:margin" from="432.5pt,-10.8pt" to="432.5pt,34.3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33" style="position:absolute;z-index:251773952;mso-position-horizontal-relative:margin" from="-16.3pt,-19.45pt" to="162.25pt,-19.45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34" style="position:absolute;z-index:251774976;mso-position-horizontal-relative:margin" from="174.25pt,-19.45pt" to="6in,-19.45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35" style="position:absolute;z-index:251776000;mso-position-horizontal-relative:margin" from="-20.65pt,-11.3pt" to="158.4pt,-11.3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36" style="position:absolute;z-index:251777024;mso-position-horizontal-relative:margin" from="176.65pt,-11.3pt" to="434.4pt,-11.3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37" style="position:absolute;z-index:251778048;mso-position-horizontal-relative:margin" from="-20.15pt,-11.3pt" to="-20.15pt,34.3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38" style="position:absolute;z-index:251779072;mso-position-horizontal-relative:margin" from="156pt,-11.3pt" to="156pt,34.3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39" style="position:absolute;z-index:251780096;mso-position-horizontal-relative:margin" from="176.65pt,-11.3pt" to="176.65pt,34.3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40" style="position:absolute;z-index:251781120;mso-position-horizontal-relative:margin" from="432.5pt,-10.8pt" to="432.5pt,34.3pt" o:allowincell="f" strokeweight="1.7pt">
            <w10:wrap anchorx="margin"/>
          </v:line>
        </w:pict>
      </w:r>
      <w:r>
        <w:rPr>
          <w:color w:val="000000"/>
          <w:spacing w:val="-4"/>
          <w:sz w:val="24"/>
          <w:szCs w:val="24"/>
          <w:lang w:val="uk-UA" w:eastAsia="uk-UA"/>
        </w:rPr>
        <w:t>Страхування дітей</w:t>
      </w:r>
    </w:p>
    <w:p w:rsidR="00ED4338" w:rsidRDefault="00ED4338" w:rsidP="003D0B23">
      <w:pPr>
        <w:shd w:val="clear" w:color="auto" w:fill="FFFFFF"/>
        <w:spacing w:line="288" w:lineRule="exact"/>
        <w:ind w:left="485" w:hanging="485"/>
      </w:pPr>
      <w:r>
        <w:br w:type="column"/>
      </w:r>
      <w:r>
        <w:rPr>
          <w:color w:val="000000"/>
          <w:spacing w:val="-2"/>
          <w:sz w:val="24"/>
          <w:szCs w:val="24"/>
          <w:lang w:val="uk-UA" w:eastAsia="uk-UA"/>
        </w:rPr>
        <w:lastRenderedPageBreak/>
        <w:t xml:space="preserve">Страхування працівників за рахунок </w:t>
      </w:r>
      <w:r>
        <w:rPr>
          <w:color w:val="000000"/>
          <w:spacing w:val="-1"/>
          <w:sz w:val="24"/>
          <w:szCs w:val="24"/>
          <w:lang w:val="uk-UA" w:eastAsia="uk-UA"/>
        </w:rPr>
        <w:t>організацій.</w:t>
      </w:r>
    </w:p>
    <w:p w:rsidR="00ED4338" w:rsidRDefault="00ED4338" w:rsidP="00ED4338">
      <w:pPr>
        <w:shd w:val="clear" w:color="auto" w:fill="FFFFFF"/>
        <w:spacing w:line="288" w:lineRule="exact"/>
        <w:ind w:left="485" w:hanging="485"/>
      </w:pPr>
    </w:p>
    <w:p w:rsidR="00ED4338" w:rsidRDefault="00ED4338" w:rsidP="003D0B23">
      <w:pPr>
        <w:shd w:val="clear" w:color="auto" w:fill="FFFFFF"/>
        <w:spacing w:line="288" w:lineRule="exact"/>
        <w:ind w:left="485" w:hanging="485"/>
        <w:sectPr w:rsidR="00ED4338">
          <w:type w:val="continuous"/>
          <w:pgSz w:w="11909" w:h="16834"/>
          <w:pgMar w:top="360" w:right="3566" w:bottom="360" w:left="1229" w:header="720" w:footer="720" w:gutter="0"/>
          <w:cols w:num="2" w:space="720" w:equalWidth="0">
            <w:col w:w="1915" w:space="2386"/>
            <w:col w:w="2812"/>
          </w:cols>
          <w:noEndnote/>
        </w:sectPr>
      </w:pPr>
    </w:p>
    <w:p w:rsidR="00ED4338" w:rsidRDefault="00ED4338" w:rsidP="003D0B23">
      <w:pPr>
        <w:spacing w:before="566" w:line="1" w:lineRule="exact"/>
        <w:rPr>
          <w:sz w:val="2"/>
          <w:szCs w:val="2"/>
        </w:rPr>
      </w:pPr>
    </w:p>
    <w:p w:rsidR="00ED4338" w:rsidRDefault="00ED4338" w:rsidP="00ED4338">
      <w:pPr>
        <w:shd w:val="clear" w:color="auto" w:fill="FFFFFF"/>
        <w:spacing w:line="288" w:lineRule="exact"/>
        <w:ind w:left="485" w:hanging="485"/>
      </w:pPr>
    </w:p>
    <w:p w:rsidR="00ED4338" w:rsidRDefault="00ED4338" w:rsidP="003D0B23">
      <w:pPr>
        <w:shd w:val="clear" w:color="auto" w:fill="FFFFFF"/>
        <w:spacing w:line="288" w:lineRule="exact"/>
        <w:ind w:left="485" w:hanging="485"/>
        <w:sectPr w:rsidR="00ED4338">
          <w:type w:val="continuous"/>
          <w:pgSz w:w="11909" w:h="16834"/>
          <w:pgMar w:top="360" w:right="3720" w:bottom="360" w:left="1297" w:header="720" w:footer="720" w:gutter="0"/>
          <w:cols w:space="60"/>
          <w:noEndnote/>
        </w:sectPr>
      </w:pPr>
    </w:p>
    <w:p w:rsidR="00ED4338" w:rsidRDefault="00ED4338" w:rsidP="003D0B23">
      <w:pPr>
        <w:shd w:val="clear" w:color="auto" w:fill="FFFFFF"/>
        <w:spacing w:line="288" w:lineRule="exact"/>
        <w:ind w:firstLine="187"/>
      </w:pPr>
      <w:r>
        <w:rPr>
          <w:noProof/>
        </w:rPr>
        <w:lastRenderedPageBreak/>
        <w:pict>
          <v:line id="_x0000_s1095" style="position:absolute;left:0;text-align:left;z-index:251731968;mso-position-horizontal-relative:margin" from="-24pt,-24.7pt" to="155.05pt,-24.7pt" o:allowincell="f" strokeweight="1.7pt">
            <w10:wrap anchorx="margin"/>
          </v:line>
        </w:pict>
      </w:r>
      <w:r>
        <w:rPr>
          <w:noProof/>
        </w:rPr>
        <w:pict>
          <v:line id="_x0000_s1096" style="position:absolute;left:0;text-align:left;z-index:251732992;mso-position-horizontal-relative:margin" from="172.8pt,-24.7pt" to="431.05pt,-24.7pt" o:allowincell="f" strokeweight="1.45pt">
            <w10:wrap anchorx="margin"/>
          </v:line>
        </w:pict>
      </w:r>
      <w:r>
        <w:rPr>
          <w:noProof/>
        </w:rPr>
        <w:pict>
          <v:line id="_x0000_s1097" style="position:absolute;left:0;text-align:left;z-index:251734016;mso-position-horizontal-relative:margin" from="-23.5pt,-13.7pt" to="155.55pt,-13.7pt" o:allowincell="f" strokeweight="1.45pt">
            <w10:wrap anchorx="margin"/>
          </v:line>
        </w:pict>
      </w:r>
      <w:r>
        <w:rPr>
          <w:noProof/>
        </w:rPr>
        <w:pict>
          <v:line id="_x0000_s1098" style="position:absolute;left:0;text-align:left;z-index:251735040;mso-position-horizontal-relative:margin" from="173.3pt,-13.7pt" to="431.55pt,-13.7pt" o:allowincell="f" strokeweight="1.45pt">
            <w10:wrap anchorx="margin"/>
          </v:line>
        </w:pict>
      </w:r>
      <w:r>
        <w:rPr>
          <w:noProof/>
        </w:rPr>
        <w:pict>
          <v:line id="_x0000_s1099" style="position:absolute;left:0;text-align:left;z-index:251736064;mso-position-horizontal-relative:margin" from="-23.5pt,-13.7pt" to="-23.5pt,31.9pt" o:allowincell="f" strokeweight="1.7pt">
            <w10:wrap anchorx="margin"/>
          </v:line>
        </w:pict>
      </w:r>
      <w:r>
        <w:rPr>
          <w:noProof/>
        </w:rPr>
        <w:pict>
          <v:line id="_x0000_s1100" style="position:absolute;left:0;text-align:left;z-index:251737088;mso-position-horizontal-relative:margin" from="153.1pt,-13.7pt" to="153.1pt,31.9pt" o:allowincell="f" strokeweight="1.7pt">
            <w10:wrap anchorx="margin"/>
          </v:line>
        </w:pict>
      </w:r>
      <w:r>
        <w:rPr>
          <w:noProof/>
        </w:rPr>
        <w:pict>
          <v:line id="_x0000_s1101" style="position:absolute;left:0;text-align:left;z-index:251738112;mso-position-horizontal-relative:margin" from="173.3pt,-13.7pt" to="173.3pt,31.9pt" o:allowincell="f" strokeweight="1.7pt">
            <w10:wrap anchorx="margin"/>
          </v:line>
        </w:pict>
      </w:r>
      <w:r>
        <w:rPr>
          <w:noProof/>
        </w:rPr>
        <w:pict>
          <v:line id="_x0000_s1102" style="position:absolute;left:0;text-align:left;z-index:251739136;mso-position-horizontal-relative:margin" from="429.1pt,-13.2pt" to="429.1pt,32.4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41" style="position:absolute;left:0;text-align:left;z-index:251783168;mso-position-horizontal-relative:margin" from="-24pt,-24.7pt" to="155.05pt,-24.7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42" style="position:absolute;left:0;text-align:left;z-index:251784192;mso-position-horizontal-relative:margin" from="172.8pt,-24.7pt" to="431.05pt,-24.7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43" style="position:absolute;left:0;text-align:left;z-index:251785216;mso-position-horizontal-relative:margin" from="-23.5pt,-13.7pt" to="155.55pt,-13.7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44" style="position:absolute;left:0;text-align:left;z-index:251786240;mso-position-horizontal-relative:margin" from="173.3pt,-13.7pt" to="431.55pt,-13.7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45" style="position:absolute;left:0;text-align:left;z-index:251787264;mso-position-horizontal-relative:margin" from="-23.5pt,-13.7pt" to="-23.5pt,31.9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46" style="position:absolute;left:0;text-align:left;z-index:251788288;mso-position-horizontal-relative:margin" from="153.1pt,-13.7pt" to="153.1pt,31.9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47" style="position:absolute;left:0;text-align:left;z-index:251789312;mso-position-horizontal-relative:margin" from="173.3pt,-13.7pt" to="173.3pt,31.9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48" style="position:absolute;left:0;text-align:left;z-index:251790336;mso-position-horizontal-relative:margin" from="429.1pt,-13.2pt" to="429.1pt,32.4pt" o:allowincell="f" strokeweight="1.7pt">
            <w10:wrap anchorx="margin"/>
          </v:line>
        </w:pic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Страхування до </w:t>
      </w:r>
      <w:r>
        <w:rPr>
          <w:color w:val="000000"/>
          <w:spacing w:val="-5"/>
          <w:sz w:val="24"/>
          <w:szCs w:val="24"/>
          <w:lang w:val="uk-UA" w:eastAsia="uk-UA"/>
        </w:rPr>
        <w:t>одруження.</w:t>
      </w:r>
    </w:p>
    <w:p w:rsidR="00ED4338" w:rsidRDefault="00ED4338" w:rsidP="003D0B23">
      <w:pPr>
        <w:shd w:val="clear" w:color="auto" w:fill="FFFFFF"/>
        <w:spacing w:before="10"/>
      </w:pPr>
      <w:r>
        <w:br w:type="column"/>
      </w:r>
      <w:r>
        <w:rPr>
          <w:color w:val="000000"/>
          <w:spacing w:val="-3"/>
          <w:sz w:val="24"/>
          <w:szCs w:val="24"/>
          <w:lang w:val="uk-UA" w:eastAsia="uk-UA"/>
        </w:rPr>
        <w:lastRenderedPageBreak/>
        <w:t>Страхування пасажирів.</w:t>
      </w:r>
    </w:p>
    <w:p w:rsidR="00ED4338" w:rsidRDefault="00ED4338" w:rsidP="00ED4338">
      <w:pPr>
        <w:shd w:val="clear" w:color="auto" w:fill="FFFFFF"/>
        <w:spacing w:before="10"/>
      </w:pPr>
    </w:p>
    <w:p w:rsidR="00ED4338" w:rsidRDefault="00ED4338" w:rsidP="003D0B23">
      <w:pPr>
        <w:shd w:val="clear" w:color="auto" w:fill="FFFFFF"/>
        <w:spacing w:before="10"/>
        <w:sectPr w:rsidR="00ED4338">
          <w:type w:val="continuous"/>
          <w:pgSz w:w="11909" w:h="16834"/>
          <w:pgMar w:top="360" w:right="3720" w:bottom="360" w:left="1297" w:header="720" w:footer="720" w:gutter="0"/>
          <w:cols w:num="2" w:space="720" w:equalWidth="0">
            <w:col w:w="1708" w:space="2578"/>
            <w:col w:w="2606"/>
          </w:cols>
          <w:noEndnote/>
        </w:sectPr>
      </w:pPr>
    </w:p>
    <w:p w:rsidR="00ED4338" w:rsidRDefault="00ED4338" w:rsidP="003D0B23">
      <w:pPr>
        <w:spacing w:before="298" w:line="1" w:lineRule="exact"/>
        <w:rPr>
          <w:sz w:val="2"/>
          <w:szCs w:val="2"/>
        </w:rPr>
      </w:pPr>
    </w:p>
    <w:p w:rsidR="00ED4338" w:rsidRDefault="00ED4338" w:rsidP="00ED4338">
      <w:pPr>
        <w:shd w:val="clear" w:color="auto" w:fill="FFFFFF"/>
        <w:spacing w:before="10"/>
      </w:pPr>
    </w:p>
    <w:p w:rsidR="00ED4338" w:rsidRDefault="00ED4338" w:rsidP="003D0B23">
      <w:pPr>
        <w:shd w:val="clear" w:color="auto" w:fill="FFFFFF"/>
        <w:spacing w:before="10"/>
        <w:sectPr w:rsidR="00ED4338">
          <w:type w:val="continuous"/>
          <w:pgSz w:w="11909" w:h="16834"/>
          <w:pgMar w:top="360" w:right="2476" w:bottom="360" w:left="1287" w:header="720" w:footer="720" w:gutter="0"/>
          <w:cols w:space="60"/>
          <w:noEndnote/>
        </w:sectPr>
      </w:pPr>
    </w:p>
    <w:p w:rsidR="00ED4338" w:rsidRDefault="00ED4338" w:rsidP="003D0B23">
      <w:pPr>
        <w:shd w:val="clear" w:color="auto" w:fill="FFFFFF"/>
        <w:spacing w:line="283" w:lineRule="exact"/>
      </w:pPr>
      <w:r>
        <w:rPr>
          <w:noProof/>
        </w:rPr>
        <w:lastRenderedPageBreak/>
        <w:pict>
          <v:line id="_x0000_s1103" style="position:absolute;z-index:251740160;mso-position-horizontal-relative:margin" from="-23.05pt,-13.7pt" to="155.5pt,-13.7pt" o:allowincell="f" strokeweight="1.7pt">
            <w10:wrap anchorx="margin"/>
          </v:line>
        </w:pict>
      </w:r>
      <w:r>
        <w:rPr>
          <w:noProof/>
        </w:rPr>
        <w:pict>
          <v:line id="_x0000_s1104" style="position:absolute;z-index:251741184;mso-position-horizontal-relative:margin" from="173.75pt,-13.7pt" to="431.5pt,-13.7pt" o:allowincell="f" strokeweight="1.45pt">
            <w10:wrap anchorx="margin"/>
          </v:line>
        </w:pict>
      </w:r>
      <w:r>
        <w:rPr>
          <w:noProof/>
        </w:rPr>
        <w:pict>
          <v:line id="_x0000_s1105" style="position:absolute;z-index:251742208;mso-position-horizontal-relative:margin" from="138.25pt,-4.55pt" to="256.8pt,-4.55pt" o:allowincell="f" strokeweight="1.7pt">
            <w10:wrap anchorx="margin"/>
          </v:line>
        </w:pict>
      </w:r>
      <w:r>
        <w:rPr>
          <w:noProof/>
        </w:rPr>
        <w:pict>
          <v:line id="_x0000_s1106" style="position:absolute;z-index:251743232;mso-position-horizontal-relative:margin" from="272.65pt,-4.55pt" to="428.65pt,-4.55pt" o:allowincell="f" strokeweight="1.9pt">
            <w10:wrap anchorx="margin"/>
          </v:line>
        </w:pict>
      </w:r>
      <w:r>
        <w:rPr>
          <w:noProof/>
        </w:rPr>
        <w:pict>
          <v:line id="_x0000_s1107" style="position:absolute;z-index:251744256;mso-position-horizontal-relative:margin" from="-23.05pt,-2.15pt" to="122.4pt,-2.15pt" o:allowincell="f" strokeweight="1.7pt">
            <w10:wrap anchorx="margin"/>
          </v:line>
        </w:pict>
      </w:r>
      <w:r>
        <w:rPr>
          <w:noProof/>
        </w:rPr>
        <w:pict>
          <v:line id="_x0000_s1108" style="position:absolute;z-index:251745280;mso-position-horizontal-relative:margin" from="-23.05pt,-2.15pt" to="-23.05pt,57.85pt" o:allowincell="f" strokeweight="1.7pt">
            <w10:wrap anchorx="margin"/>
          </v:line>
        </w:pict>
      </w:r>
      <w:r>
        <w:rPr>
          <w:noProof/>
        </w:rPr>
        <w:pict>
          <v:line id="_x0000_s1109" style="position:absolute;z-index:251746304;mso-position-horizontal-relative:margin" from="138.25pt,-5.05pt" to="138.25pt,42.95pt" o:allowincell="f" strokeweight="1.7pt">
            <w10:wrap anchorx="margin"/>
          </v:line>
        </w:pict>
      </w:r>
      <w:r>
        <w:rPr>
          <w:noProof/>
        </w:rPr>
        <w:pict>
          <v:line id="_x0000_s1110" style="position:absolute;z-index:251747328;mso-position-horizontal-relative:margin" from="120pt,-2.15pt" to="120pt,57.85pt" o:allowincell="f" strokeweight="1.7pt">
            <w10:wrap anchorx="margin"/>
          </v:line>
        </w:pict>
      </w:r>
      <w:r>
        <w:rPr>
          <w:noProof/>
        </w:rPr>
        <w:pict>
          <v:line id="_x0000_s1111" style="position:absolute;z-index:251748352;mso-position-horizontal-relative:margin" from="254.9pt,-5.05pt" to="254.9pt,42.95pt" o:allowincell="f" strokeweight="1.7pt">
            <w10:wrap anchorx="margin"/>
          </v:line>
        </w:pict>
      </w:r>
      <w:r>
        <w:rPr>
          <w:noProof/>
        </w:rPr>
        <w:pict>
          <v:line id="_x0000_s1112" style="position:absolute;z-index:251749376;mso-position-horizontal-relative:margin" from="273.1pt,-4.55pt" to="273.1pt,55.95pt" o:allowincell="f" strokeweight="1.7pt">
            <w10:wrap anchorx="margin"/>
          </v:line>
        </w:pict>
      </w:r>
      <w:r>
        <w:rPr>
          <w:noProof/>
        </w:rPr>
        <w:pict>
          <v:line id="_x0000_s1113" style="position:absolute;z-index:251750400;mso-position-horizontal-relative:margin" from="425.75pt,-4.55pt" to="425.75pt,55.95pt" o:allowincell="f" strokeweight="1.9pt">
            <w10:wrap anchorx="margin"/>
          </v:line>
        </w:pict>
      </w:r>
      <w:r>
        <w:rPr>
          <w:noProof/>
          <w:lang w:eastAsia="ru-RU"/>
        </w:rPr>
        <w:pict>
          <v:line id="_x0000_s1149" style="position:absolute;z-index:251792384;mso-position-horizontal-relative:margin" from="-23.05pt,-13.7pt" to="155.5pt,-13.7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0" style="position:absolute;z-index:251793408;mso-position-horizontal-relative:margin" from="173.75pt,-13.7pt" to="431.5pt,-13.7pt" o:allowincell="f" strokeweight="1.45pt">
            <w10:wrap anchorx="margin"/>
          </v:line>
        </w:pict>
      </w:r>
      <w:r>
        <w:rPr>
          <w:noProof/>
          <w:lang w:eastAsia="ru-RU"/>
        </w:rPr>
        <w:pict>
          <v:line id="_x0000_s1151" style="position:absolute;z-index:251794432;mso-position-horizontal-relative:margin" from="138.25pt,-4.55pt" to="256.8pt,-4.5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2" style="position:absolute;z-index:251795456;mso-position-horizontal-relative:margin" from="272.65pt,-4.55pt" to="428.65pt,-4.55pt" o:allowincell="f" strokeweight="1.9pt">
            <w10:wrap anchorx="margin"/>
          </v:line>
        </w:pict>
      </w:r>
      <w:r>
        <w:rPr>
          <w:noProof/>
          <w:lang w:eastAsia="ru-RU"/>
        </w:rPr>
        <w:pict>
          <v:line id="_x0000_s1153" style="position:absolute;z-index:251796480;mso-position-horizontal-relative:margin" from="-23.05pt,-2.15pt" to="122.4pt,-2.1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4" style="position:absolute;z-index:251797504;mso-position-horizontal-relative:margin" from="-23.05pt,-2.15pt" to="-23.05pt,57.8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5" style="position:absolute;z-index:251798528;mso-position-horizontal-relative:margin" from="138.25pt,-5.05pt" to="138.25pt,42.9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6" style="position:absolute;z-index:251799552;mso-position-horizontal-relative:margin" from="120pt,-2.15pt" to="120pt,57.8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7" style="position:absolute;z-index:251800576;mso-position-horizontal-relative:margin" from="254.9pt,-5.05pt" to="254.9pt,42.9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8" style="position:absolute;z-index:251801600;mso-position-horizontal-relative:margin" from="273.1pt,-4.55pt" to="273.1pt,55.9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59" style="position:absolute;z-index:251802624;mso-position-horizontal-relative:margin" from="425.75pt,-4.55pt" to="425.75pt,55.95pt" o:allowincell="f" strokeweight="1.9pt">
            <w10:wrap anchorx="margin"/>
          </v:line>
        </w:pict>
      </w:r>
      <w:r>
        <w:rPr>
          <w:color w:val="000000"/>
          <w:sz w:val="24"/>
          <w:szCs w:val="24"/>
          <w:lang w:val="uk-UA" w:eastAsia="uk-UA"/>
        </w:rPr>
        <w:t xml:space="preserve">Пожізнен, страх, на випадок </w:t>
      </w:r>
      <w:r>
        <w:rPr>
          <w:color w:val="000000"/>
          <w:spacing w:val="-3"/>
          <w:sz w:val="24"/>
          <w:szCs w:val="24"/>
          <w:lang w:val="uk-UA" w:eastAsia="uk-UA"/>
        </w:rPr>
        <w:t xml:space="preserve">смерті і втрати </w:t>
      </w:r>
      <w:r>
        <w:rPr>
          <w:color w:val="000000"/>
          <w:sz w:val="24"/>
          <w:szCs w:val="24"/>
          <w:lang w:val="uk-UA" w:eastAsia="uk-UA"/>
        </w:rPr>
        <w:t>працездатності</w:t>
      </w:r>
    </w:p>
    <w:p w:rsidR="00ED4338" w:rsidRDefault="00ED4338" w:rsidP="003D0B23">
      <w:pPr>
        <w:shd w:val="clear" w:color="auto" w:fill="FFFFFF"/>
        <w:spacing w:line="288" w:lineRule="exact"/>
        <w:ind w:left="5"/>
      </w:pPr>
      <w:r>
        <w:br w:type="column"/>
      </w:r>
      <w:r>
        <w:rPr>
          <w:color w:val="000000"/>
          <w:spacing w:val="-3"/>
          <w:sz w:val="24"/>
          <w:szCs w:val="24"/>
          <w:lang w:val="uk-UA" w:eastAsia="uk-UA"/>
        </w:rPr>
        <w:lastRenderedPageBreak/>
        <w:t>страхування пенсії</w:t>
      </w:r>
    </w:p>
    <w:p w:rsidR="00ED4338" w:rsidRDefault="00ED4338" w:rsidP="003D0B23">
      <w:pPr>
        <w:shd w:val="clear" w:color="auto" w:fill="FFFFFF"/>
        <w:spacing w:before="10" w:line="278" w:lineRule="exact"/>
      </w:pPr>
      <w:r>
        <w:br w:type="column"/>
      </w:r>
      <w:r>
        <w:rPr>
          <w:color w:val="000000"/>
          <w:spacing w:val="-1"/>
          <w:sz w:val="24"/>
          <w:szCs w:val="24"/>
          <w:lang w:val="uk-UA" w:eastAsia="uk-UA"/>
        </w:rPr>
        <w:lastRenderedPageBreak/>
        <w:t xml:space="preserve">Страхування на випадок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смерті </w:t>
      </w:r>
      <w:r>
        <w:rPr>
          <w:b/>
          <w:bCs/>
          <w:color w:val="000000"/>
          <w:spacing w:val="-2"/>
          <w:sz w:val="24"/>
          <w:szCs w:val="24"/>
          <w:lang w:val="uk-UA" w:eastAsia="uk-UA"/>
        </w:rPr>
        <w:t xml:space="preserve">і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втрати </w:t>
      </w:r>
      <w:r>
        <w:rPr>
          <w:color w:val="000000"/>
          <w:sz w:val="24"/>
          <w:szCs w:val="24"/>
          <w:lang w:val="uk-UA" w:eastAsia="uk-UA"/>
        </w:rPr>
        <w:t>працездатності</w:t>
      </w:r>
    </w:p>
    <w:p w:rsidR="00ED4338" w:rsidRDefault="00ED4338" w:rsidP="00ED4338">
      <w:pPr>
        <w:shd w:val="clear" w:color="auto" w:fill="FFFFFF"/>
        <w:spacing w:before="10" w:line="278" w:lineRule="exact"/>
      </w:pPr>
    </w:p>
    <w:p w:rsidR="00ED4338" w:rsidRDefault="00ED4338" w:rsidP="003D0B23">
      <w:pPr>
        <w:shd w:val="clear" w:color="auto" w:fill="FFFFFF"/>
        <w:spacing w:before="10" w:line="278" w:lineRule="exact"/>
        <w:sectPr w:rsidR="00ED4338">
          <w:type w:val="continuous"/>
          <w:pgSz w:w="11909" w:h="16834"/>
          <w:pgMar w:top="360" w:right="2476" w:bottom="360" w:left="1287" w:header="720" w:footer="720" w:gutter="0"/>
          <w:cols w:num="3" w:space="720" w:equalWidth="0">
            <w:col w:w="2289" w:space="869"/>
            <w:col w:w="1248" w:space="1267"/>
            <w:col w:w="2472"/>
          </w:cols>
          <w:noEndnote/>
        </w:sectPr>
      </w:pPr>
    </w:p>
    <w:p w:rsidR="00ED4338" w:rsidRDefault="00ED4338" w:rsidP="003D0B23">
      <w:pPr>
        <w:shd w:val="clear" w:color="auto" w:fill="FFFFFF"/>
        <w:spacing w:before="878"/>
        <w:ind w:left="3346"/>
      </w:pPr>
      <w:r>
        <w:rPr>
          <w:noProof/>
        </w:rPr>
        <w:lastRenderedPageBreak/>
        <w:pict>
          <v:line id="_x0000_s1114" style="position:absolute;left:0;text-align:left;z-index:251751424;mso-position-horizontal-relative:margin" from="187.2pt,-1.9pt" to="305.75pt,-1.9pt" o:allowincell="f" strokeweight="1.7pt">
            <w10:wrap anchorx="margin"/>
          </v:line>
        </w:pict>
      </w:r>
      <w:r>
        <w:rPr>
          <w:noProof/>
        </w:rPr>
        <w:pict>
          <v:line id="_x0000_s1115" style="position:absolute;left:0;text-align:left;z-index:251752448;mso-position-horizontal-relative:margin" from="322.1pt,11.05pt" to="477.6pt,11.05pt" o:allowincell="f" strokeweight="1.7pt">
            <w10:wrap anchorx="margin"/>
          </v:line>
        </w:pict>
      </w:r>
      <w:r>
        <w:rPr>
          <w:noProof/>
        </w:rPr>
        <w:pict>
          <v:line id="_x0000_s1116" style="position:absolute;left:0;text-align:left;z-index:251753472;mso-position-horizontal-relative:margin" from="25.9pt,12.5pt" to="171.35pt,12.5pt" o:allowincell="f" strokeweight="1.9pt">
            <w10:wrap anchorx="margin"/>
          </v:line>
        </w:pict>
      </w:r>
      <w:r>
        <w:rPr>
          <w:noProof/>
        </w:rPr>
        <w:pict>
          <v:line id="_x0000_s1117" style="position:absolute;left:0;text-align:left;z-index:251754496;mso-position-horizontal-relative:margin" from="7.7pt,34.55pt" to="395.55pt,34.55pt" o:allowincell="f" strokeweight="1.9pt">
            <w10:wrap anchorx="margin"/>
          </v:line>
        </w:pict>
      </w:r>
      <w:r>
        <w:rPr>
          <w:noProof/>
          <w:lang w:eastAsia="ru-RU"/>
        </w:rPr>
        <w:pict>
          <v:line id="_x0000_s1160" style="position:absolute;left:0;text-align:left;z-index:251804672;mso-position-horizontal-relative:margin" from="187.2pt,-1.9pt" to="305.75pt,-1.9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61" style="position:absolute;left:0;text-align:left;z-index:251805696;mso-position-horizontal-relative:margin" from="322.1pt,11.05pt" to="477.6pt,11.05pt" o:allowincell="f" strokeweight="1.7pt">
            <w10:wrap anchorx="margin"/>
          </v:line>
        </w:pict>
      </w:r>
      <w:r>
        <w:rPr>
          <w:noProof/>
          <w:lang w:eastAsia="ru-RU"/>
        </w:rPr>
        <w:pict>
          <v:line id="_x0000_s1162" style="position:absolute;left:0;text-align:left;z-index:251806720;mso-position-horizontal-relative:margin" from="25.9pt,12.5pt" to="171.35pt,12.5pt" o:allowincell="f" strokeweight="1.9pt">
            <w10:wrap anchorx="margin"/>
          </v:line>
        </w:pict>
      </w:r>
      <w:r>
        <w:rPr>
          <w:noProof/>
          <w:lang w:eastAsia="ru-RU"/>
        </w:rPr>
        <w:pict>
          <v:line id="_x0000_s1163" style="position:absolute;left:0;text-align:left;z-index:251807744;mso-position-horizontal-relative:margin" from="7.7pt,34.55pt" to="395.55pt,34.55pt" o:allowincell="f" strokeweight="1.9pt">
            <w10:wrap anchorx="margin"/>
          </v:line>
        </w:pict>
      </w:r>
      <w:r>
        <w:rPr>
          <w:color w:val="000000"/>
          <w:spacing w:val="-1"/>
          <w:sz w:val="24"/>
          <w:szCs w:val="24"/>
          <w:lang w:val="uk-UA" w:eastAsia="uk-UA"/>
        </w:rPr>
        <w:t>Мал. 2</w:t>
      </w:r>
    </w:p>
    <w:p w:rsidR="00ED4338" w:rsidRDefault="00ED4338" w:rsidP="003D0B23">
      <w:pPr>
        <w:shd w:val="clear" w:color="auto" w:fill="FFFFFF"/>
        <w:spacing w:before="283" w:line="283" w:lineRule="exact"/>
        <w:ind w:left="53" w:right="14" w:firstLine="710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Особисте страхування як правило, прив'язано до місця роботи або проживання.У зв'язку із специфікою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об'єктів особистого страхування декілька міняє свій зміст </w:t>
      </w:r>
      <w:r>
        <w:rPr>
          <w:color w:val="000000"/>
          <w:spacing w:val="5"/>
          <w:sz w:val="24"/>
          <w:szCs w:val="24"/>
          <w:lang w:eastAsia="uk-UA"/>
        </w:rPr>
        <w:t>признак-чрезвычайности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: </w:t>
      </w:r>
      <w:r>
        <w:rPr>
          <w:color w:val="000000"/>
          <w:sz w:val="24"/>
          <w:szCs w:val="24"/>
          <w:lang w:val="uk-UA" w:eastAsia="uk-UA"/>
        </w:rPr>
        <w:t xml:space="preserve">факт </w:t>
      </w:r>
      <w:r>
        <w:rPr>
          <w:color w:val="000000"/>
          <w:sz w:val="24"/>
          <w:szCs w:val="24"/>
          <w:lang w:eastAsia="uk-UA"/>
        </w:rPr>
        <w:t>дожития</w:t>
      </w:r>
      <w:r>
        <w:rPr>
          <w:color w:val="000000"/>
          <w:sz w:val="24"/>
          <w:szCs w:val="24"/>
          <w:lang w:val="uk-UA" w:eastAsia="uk-UA"/>
        </w:rPr>
        <w:t xml:space="preserve"> не можна віднести до надзвичайних.</w:t>
      </w:r>
    </w:p>
    <w:p w:rsidR="00ED4338" w:rsidRDefault="00ED4338" w:rsidP="003D0B23">
      <w:pPr>
        <w:shd w:val="clear" w:color="auto" w:fill="FFFFFF"/>
        <w:spacing w:line="283" w:lineRule="exact"/>
        <w:ind w:left="58" w:firstLine="701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Об'єктивна необхідність особистого страхування витікає з ризикованого характеру </w:t>
      </w:r>
      <w:r>
        <w:rPr>
          <w:color w:val="000000"/>
          <w:sz w:val="24"/>
          <w:szCs w:val="24"/>
          <w:lang w:val="uk-UA" w:eastAsia="uk-UA"/>
        </w:rPr>
        <w:t xml:space="preserve">процесу відтворення робочої сили. Категорія страхового захисту населення перш за все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приймає форму суспільного страхового захисту </w:t>
      </w:r>
      <w:r>
        <w:rPr>
          <w:b/>
          <w:bCs/>
          <w:color w:val="000000"/>
          <w:spacing w:val="6"/>
          <w:sz w:val="24"/>
          <w:szCs w:val="24"/>
          <w:lang w:val="uk-UA" w:eastAsia="uk-UA"/>
        </w:rPr>
        <w:t xml:space="preserve">і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матеріалізується в суспільних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фондах, </w:t>
      </w:r>
      <w:r>
        <w:rPr>
          <w:color w:val="000000"/>
          <w:spacing w:val="2"/>
          <w:sz w:val="24"/>
          <w:szCs w:val="24"/>
          <w:lang w:eastAsia="uk-UA"/>
        </w:rPr>
        <w:t>болыиую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частку яких складають фонди соціального страхування </w:t>
      </w:r>
      <w:r>
        <w:rPr>
          <w:b/>
          <w:bCs/>
          <w:color w:val="000000"/>
          <w:spacing w:val="2"/>
          <w:sz w:val="24"/>
          <w:szCs w:val="24"/>
          <w:lang w:val="uk-UA" w:eastAsia="uk-UA"/>
        </w:rPr>
        <w:t xml:space="preserve">і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пенсійного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забезпечення. Проте держава не може повністю задовольнити відповідні </w:t>
      </w:r>
      <w:r>
        <w:rPr>
          <w:color w:val="000000"/>
          <w:sz w:val="24"/>
          <w:szCs w:val="24"/>
          <w:lang w:val="uk-UA" w:eastAsia="uk-UA"/>
        </w:rPr>
        <w:t xml:space="preserve">соціальні потреби і це створює об'єктивні умови для додаткового суспільного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захисту за рахунок частини грошових доходів самих трудящих. Оскільки особисте страхування </w:t>
      </w:r>
      <w:r>
        <w:rPr>
          <w:color w:val="000000"/>
          <w:spacing w:val="-1"/>
          <w:sz w:val="24"/>
          <w:szCs w:val="24"/>
          <w:lang w:val="uk-UA" w:eastAsia="uk-UA"/>
        </w:rPr>
        <w:t>покликане служити поки доповненням соціальному страхуванню, між цими формами існує</w:t>
      </w:r>
    </w:p>
    <w:p w:rsidR="00ED4338" w:rsidRDefault="00ED4338" w:rsidP="003D0B23">
      <w:pPr>
        <w:shd w:val="clear" w:color="auto" w:fill="FFFFFF"/>
        <w:spacing w:line="278" w:lineRule="exact"/>
        <w:ind w:right="58"/>
        <w:jc w:val="both"/>
      </w:pPr>
      <w:r w:rsidRPr="003D0B23">
        <w:rPr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взаємозв'язок.   Вони   доповнюють  один  одного   і   покликані   задовольняти   мінімальний   рівень соціальних потреб населення.</w:t>
      </w:r>
    </w:p>
    <w:p w:rsidR="00ED4338" w:rsidRDefault="00ED4338" w:rsidP="003D0B23">
      <w:pPr>
        <w:shd w:val="clear" w:color="auto" w:fill="FFFFFF"/>
        <w:spacing w:line="278" w:lineRule="exact"/>
        <w:ind w:left="10" w:right="48" w:firstLine="706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>Соціальне страхування - тільки обов'язкове, особисте - може бути як обов'язковим</w:t>
      </w:r>
      <w:r>
        <w:rPr>
          <w:color w:val="000000"/>
          <w:spacing w:val="1"/>
          <w:sz w:val="24"/>
          <w:szCs w:val="24"/>
          <w:lang w:eastAsia="uk-UA"/>
        </w:rPr>
        <w:t>,так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2"/>
          <w:sz w:val="24"/>
          <w:szCs w:val="24"/>
          <w:lang w:val="uk-UA" w:eastAsia="uk-UA"/>
        </w:rPr>
        <w:t>і добровільним.</w:t>
      </w:r>
    </w:p>
    <w:p w:rsidR="00ED4338" w:rsidRDefault="00ED4338" w:rsidP="003D0B23">
      <w:pPr>
        <w:shd w:val="clear" w:color="auto" w:fill="FFFFFF"/>
        <w:spacing w:line="278" w:lineRule="exact"/>
        <w:ind w:left="744" w:right="1766"/>
      </w:pPr>
      <w:r>
        <w:rPr>
          <w:color w:val="000000"/>
          <w:spacing w:val="-1"/>
          <w:sz w:val="24"/>
          <w:szCs w:val="24"/>
          <w:lang w:val="uk-UA" w:eastAsia="uk-UA"/>
        </w:rPr>
        <w:t>Класифікація особистого страхування проводиться по різних критеріях: І.по об'єму риски:</w:t>
      </w:r>
    </w:p>
    <w:p w:rsidR="00ED4338" w:rsidRDefault="00ED4338" w:rsidP="003D0B23">
      <w:pPr>
        <w:shd w:val="clear" w:color="auto" w:fill="FFFFFF"/>
        <w:spacing w:line="278" w:lineRule="exact"/>
        <w:ind w:left="730" w:right="2650"/>
      </w:pPr>
      <w:r>
        <w:rPr>
          <w:color w:val="000000"/>
          <w:sz w:val="24"/>
          <w:szCs w:val="24"/>
          <w:lang w:val="uk-UA" w:eastAsia="uk-UA"/>
        </w:rPr>
        <w:t xml:space="preserve">-страхування на випадок </w:t>
      </w:r>
      <w:r>
        <w:rPr>
          <w:color w:val="000000"/>
          <w:sz w:val="24"/>
          <w:szCs w:val="24"/>
          <w:lang w:eastAsia="uk-UA"/>
        </w:rPr>
        <w:t>дожития</w:t>
      </w:r>
      <w:r>
        <w:rPr>
          <w:color w:val="000000"/>
          <w:sz w:val="24"/>
          <w:szCs w:val="24"/>
          <w:lang w:val="uk-UA" w:eastAsia="uk-UA"/>
        </w:rPr>
        <w:t xml:space="preserve"> або смертей </w:t>
      </w:r>
      <w:r>
        <w:rPr>
          <w:color w:val="000000"/>
          <w:sz w:val="24"/>
          <w:szCs w:val="24"/>
          <w:lang w:eastAsia="uk-UA"/>
        </w:rPr>
        <w:t>-страхование</w:t>
      </w:r>
      <w:r>
        <w:rPr>
          <w:color w:val="000000"/>
          <w:sz w:val="24"/>
          <w:szCs w:val="24"/>
          <w:lang w:val="uk-UA" w:eastAsia="uk-UA"/>
        </w:rPr>
        <w:t xml:space="preserve"> на випадок інвалідності або недієздатності </w:t>
      </w:r>
      <w:r>
        <w:rPr>
          <w:color w:val="000000"/>
          <w:spacing w:val="-1"/>
          <w:sz w:val="24"/>
          <w:szCs w:val="24"/>
          <w:lang w:eastAsia="uk-UA"/>
        </w:rPr>
        <w:t>-страхование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медичних витрат 2.по виду особистого страхування: </w:t>
      </w:r>
      <w:r>
        <w:rPr>
          <w:color w:val="000000"/>
          <w:spacing w:val="-1"/>
          <w:sz w:val="24"/>
          <w:szCs w:val="24"/>
          <w:lang w:eastAsia="uk-UA"/>
        </w:rPr>
        <w:t>-страхование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життя </w:t>
      </w:r>
      <w:r>
        <w:rPr>
          <w:color w:val="000000"/>
          <w:spacing w:val="-1"/>
          <w:sz w:val="24"/>
          <w:szCs w:val="24"/>
          <w:lang w:eastAsia="uk-UA"/>
        </w:rPr>
        <w:t>-страхование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від </w:t>
      </w:r>
      <w:r>
        <w:rPr>
          <w:color w:val="000000"/>
          <w:spacing w:val="-1"/>
          <w:sz w:val="24"/>
          <w:szCs w:val="24"/>
          <w:lang w:eastAsia="uk-UA"/>
        </w:rPr>
        <w:t>несчатных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випадків З.по кількості осіб, вказаних в договорі: </w:t>
      </w:r>
      <w:r>
        <w:rPr>
          <w:color w:val="000000"/>
          <w:spacing w:val="-1"/>
          <w:sz w:val="24"/>
          <w:szCs w:val="24"/>
          <w:lang w:eastAsia="uk-UA"/>
        </w:rPr>
        <w:t>-индивидуальное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страхування </w:t>
      </w:r>
      <w:r>
        <w:rPr>
          <w:color w:val="000000"/>
          <w:sz w:val="24"/>
          <w:szCs w:val="24"/>
          <w:lang w:eastAsia="uk-UA"/>
        </w:rPr>
        <w:t>-коллективное</w:t>
      </w:r>
      <w:r>
        <w:rPr>
          <w:color w:val="000000"/>
          <w:sz w:val="24"/>
          <w:szCs w:val="24"/>
          <w:lang w:val="uk-UA" w:eastAsia="uk-UA"/>
        </w:rPr>
        <w:t xml:space="preserve"> страхування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4.по тривалості страхового забезпечення: </w:t>
      </w:r>
      <w:r>
        <w:rPr>
          <w:color w:val="000000"/>
          <w:spacing w:val="-1"/>
          <w:sz w:val="24"/>
          <w:szCs w:val="24"/>
          <w:lang w:eastAsia="uk-UA"/>
        </w:rPr>
        <w:t>-краткосрочные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eastAsia="uk-UA"/>
        </w:rPr>
        <w:t>-среднесрочные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eastAsia="uk-UA"/>
        </w:rPr>
        <w:t>-долгосрочные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eastAsia="uk-UA"/>
        </w:rPr>
        <w:t>-бессрочные</w:t>
      </w:r>
    </w:p>
    <w:p w:rsidR="00ED4338" w:rsidRDefault="00ED4338" w:rsidP="003D0B23">
      <w:pPr>
        <w:shd w:val="clear" w:color="auto" w:fill="FFFFFF"/>
        <w:spacing w:line="278" w:lineRule="exact"/>
        <w:ind w:left="1459" w:right="4858" w:hanging="710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5.по формі виплати страхового відшкодування </w:t>
      </w:r>
      <w:r>
        <w:rPr>
          <w:color w:val="000000"/>
          <w:sz w:val="24"/>
          <w:szCs w:val="24"/>
          <w:lang w:eastAsia="uk-UA"/>
        </w:rPr>
        <w:t>-с</w:t>
      </w:r>
      <w:r>
        <w:rPr>
          <w:color w:val="000000"/>
          <w:sz w:val="24"/>
          <w:szCs w:val="24"/>
          <w:lang w:val="uk-UA" w:eastAsia="uk-UA"/>
        </w:rPr>
        <w:t xml:space="preserve"> одноразовою виплатою </w:t>
      </w:r>
      <w:r>
        <w:rPr>
          <w:color w:val="000000"/>
          <w:spacing w:val="-2"/>
          <w:sz w:val="24"/>
          <w:szCs w:val="24"/>
          <w:lang w:eastAsia="uk-UA"/>
        </w:rPr>
        <w:t>-рента</w:t>
      </w:r>
    </w:p>
    <w:p w:rsidR="00ED4338" w:rsidRDefault="00ED4338" w:rsidP="003D0B23">
      <w:pPr>
        <w:shd w:val="clear" w:color="auto" w:fill="FFFFFF"/>
        <w:spacing w:before="10" w:line="278" w:lineRule="exact"/>
        <w:ind w:left="1459" w:right="5299" w:hanging="710"/>
      </w:pPr>
      <w:r>
        <w:rPr>
          <w:color w:val="000000"/>
          <w:spacing w:val="-3"/>
          <w:sz w:val="24"/>
          <w:szCs w:val="24"/>
          <w:lang w:val="uk-UA" w:eastAsia="uk-UA"/>
        </w:rPr>
        <w:t xml:space="preserve">6.по формі сплати страхових платежів: </w:t>
      </w:r>
      <w:r>
        <w:rPr>
          <w:color w:val="000000"/>
          <w:sz w:val="24"/>
          <w:szCs w:val="24"/>
          <w:lang w:eastAsia="uk-UA"/>
        </w:rPr>
        <w:t>-с</w:t>
      </w:r>
      <w:r>
        <w:rPr>
          <w:color w:val="000000"/>
          <w:sz w:val="24"/>
          <w:szCs w:val="24"/>
          <w:lang w:val="uk-UA" w:eastAsia="uk-UA"/>
        </w:rPr>
        <w:t xml:space="preserve"> одноразовою сплатою </w:t>
      </w:r>
      <w:r>
        <w:rPr>
          <w:color w:val="000000"/>
          <w:sz w:val="24"/>
          <w:szCs w:val="24"/>
          <w:lang w:eastAsia="uk-UA"/>
        </w:rPr>
        <w:t>-с</w:t>
      </w:r>
      <w:r>
        <w:rPr>
          <w:color w:val="000000"/>
          <w:sz w:val="24"/>
          <w:szCs w:val="24"/>
          <w:lang w:val="uk-UA" w:eastAsia="uk-UA"/>
        </w:rPr>
        <w:t xml:space="preserve"> щорічною сплатою </w:t>
      </w:r>
      <w:r>
        <w:rPr>
          <w:color w:val="000000"/>
          <w:spacing w:val="-1"/>
          <w:sz w:val="24"/>
          <w:szCs w:val="24"/>
          <w:lang w:eastAsia="uk-UA"/>
        </w:rPr>
        <w:t>-с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щомісячною сплатою</w:t>
      </w:r>
    </w:p>
    <w:p w:rsidR="00ED4338" w:rsidRDefault="00ED4338" w:rsidP="003D0B23">
      <w:pPr>
        <w:shd w:val="clear" w:color="auto" w:fill="FFFFFF"/>
        <w:spacing w:line="278" w:lineRule="exact"/>
        <w:ind w:left="34" w:right="14" w:firstLine="720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У договір страхування життя можуть включені, окрім страховика і страхувальника, два </w:t>
      </w:r>
      <w:r>
        <w:rPr>
          <w:color w:val="000000"/>
          <w:sz w:val="24"/>
          <w:szCs w:val="24"/>
          <w:lang w:val="uk-UA" w:eastAsia="uk-UA"/>
        </w:rPr>
        <w:t xml:space="preserve">інших особи - застрахований і </w:t>
      </w:r>
      <w:r>
        <w:rPr>
          <w:color w:val="000000"/>
          <w:sz w:val="24"/>
          <w:szCs w:val="24"/>
          <w:lang w:eastAsia="uk-UA"/>
        </w:rPr>
        <w:t>выгодоприобретатель</w:t>
      </w:r>
      <w:r>
        <w:rPr>
          <w:color w:val="000000"/>
          <w:sz w:val="24"/>
          <w:szCs w:val="24"/>
          <w:lang w:val="uk-UA" w:eastAsia="uk-UA"/>
        </w:rPr>
        <w:t>.</w:t>
      </w:r>
    </w:p>
    <w:p w:rsidR="00ED4338" w:rsidRDefault="00ED4338" w:rsidP="003D0B23">
      <w:pPr>
        <w:shd w:val="clear" w:color="auto" w:fill="FFFFFF"/>
        <w:spacing w:before="19" w:line="283" w:lineRule="exact"/>
        <w:ind w:left="38" w:right="10" w:firstLine="710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Основним чинником відбору рисок по страхуванню життя є стан здоров'я,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вік, професія, захоплення, матеріальне положення. Як правило, медичний </w:t>
      </w:r>
      <w:r>
        <w:rPr>
          <w:color w:val="000000"/>
          <w:sz w:val="24"/>
          <w:szCs w:val="24"/>
          <w:lang w:val="uk-UA" w:eastAsia="uk-UA"/>
        </w:rPr>
        <w:t xml:space="preserve">огляд </w:t>
      </w:r>
      <w:r>
        <w:rPr>
          <w:color w:val="000000"/>
          <w:sz w:val="24"/>
          <w:szCs w:val="24"/>
          <w:lang w:val="uk-UA" w:eastAsia="uk-UA"/>
        </w:rPr>
        <w:lastRenderedPageBreak/>
        <w:t>проводиться до укладення договорів на дуже крупні суми, а також в тих випадках, коли є вагомі підстави вважати, що страхувальник навмисно спотворює відомості про своє здоров'я при заповненні анкети, запропонованої страховиком.</w:t>
      </w:r>
    </w:p>
    <w:p w:rsidR="00ED4338" w:rsidRDefault="00ED4338" w:rsidP="003D0B23">
      <w:pPr>
        <w:shd w:val="clear" w:color="auto" w:fill="FFFFFF"/>
        <w:spacing w:before="307"/>
        <w:ind w:left="29"/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Майнове страхування</w:t>
      </w:r>
    </w:p>
    <w:p w:rsidR="00ED4338" w:rsidRDefault="00ED4338" w:rsidP="003D0B23">
      <w:pPr>
        <w:shd w:val="clear" w:color="auto" w:fill="FFFFFF"/>
        <w:spacing w:before="283" w:line="283" w:lineRule="exact"/>
        <w:ind w:left="53" w:firstLine="854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Найбільш   значним   за об'ємом   страхових   операцій   є   майнове страхування. Власністю громадян і юридичних осіб є об'єкт </w:t>
      </w:r>
      <w:r w:rsidRPr="00ED4338">
        <w:rPr>
          <w:color w:val="000000"/>
          <w:spacing w:val="1"/>
          <w:sz w:val="24"/>
          <w:szCs w:val="24"/>
          <w:lang w:val="uk-UA" w:eastAsia="uk-UA"/>
        </w:rPr>
        <w:t>страхования^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предметом   є   сукупність   відносин   з приводу   можливості   нанесення   збитку </w:t>
      </w:r>
      <w:r>
        <w:rPr>
          <w:color w:val="000000"/>
          <w:spacing w:val="-5"/>
          <w:sz w:val="24"/>
          <w:szCs w:val="24"/>
          <w:lang w:val="uk-UA" w:eastAsia="uk-UA"/>
        </w:rPr>
        <w:t xml:space="preserve">майну.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Майнове </w:t>
      </w:r>
      <w:r>
        <w:rPr>
          <w:color w:val="000000"/>
          <w:spacing w:val="-1"/>
          <w:sz w:val="24"/>
          <w:szCs w:val="24"/>
          <w:lang w:eastAsia="uk-UA"/>
        </w:rPr>
        <w:t>страхование-это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галузь страхової діяльності.</w:t>
      </w:r>
    </w:p>
    <w:p w:rsidR="00ED4338" w:rsidRDefault="00ED4338" w:rsidP="003D0B23">
      <w:pPr>
        <w:shd w:val="clear" w:color="auto" w:fill="FFFFFF"/>
        <w:spacing w:line="283" w:lineRule="exact"/>
        <w:ind w:left="758"/>
      </w:pPr>
      <w:r>
        <w:rPr>
          <w:color w:val="000000"/>
          <w:spacing w:val="-2"/>
          <w:sz w:val="24"/>
          <w:szCs w:val="24"/>
          <w:lang w:val="uk-UA" w:eastAsia="uk-UA"/>
        </w:rPr>
        <w:t>Класифікація майнового страхування представлена на мал. 1</w:t>
      </w:r>
    </w:p>
    <w:p w:rsidR="00ED4338" w:rsidRDefault="00ED4338" w:rsidP="00115C75">
      <w:pPr>
        <w:shd w:val="clear" w:color="auto" w:fill="FFFFFF"/>
        <w:ind w:left="1421"/>
        <w:rPr>
          <w:i/>
          <w:iCs/>
          <w:color w:val="000000"/>
          <w:spacing w:val="-1"/>
          <w:sz w:val="24"/>
          <w:szCs w:val="24"/>
        </w:rPr>
      </w:pPr>
    </w:p>
    <w:p w:rsidR="00ED4338" w:rsidRDefault="00ED4338" w:rsidP="00115C75">
      <w:pPr>
        <w:shd w:val="clear" w:color="auto" w:fill="FFFFFF"/>
        <w:ind w:left="1421"/>
        <w:rPr>
          <w:i/>
          <w:iCs/>
          <w:color w:val="000000"/>
          <w:spacing w:val="-1"/>
          <w:sz w:val="24"/>
          <w:szCs w:val="24"/>
        </w:rPr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Особливості страхування в сільському господарстві</w:t>
      </w:r>
    </w:p>
    <w:p w:rsidR="00ED4338" w:rsidRDefault="00ED4338" w:rsidP="00115C75">
      <w:pPr>
        <w:shd w:val="clear" w:color="auto" w:fill="FFFFFF"/>
        <w:ind w:left="1421"/>
      </w:pPr>
    </w:p>
    <w:p w:rsidR="00ED4338" w:rsidRDefault="00ED4338" w:rsidP="00115C75">
      <w:pPr>
        <w:shd w:val="clear" w:color="auto" w:fill="FFFFFF"/>
        <w:spacing w:before="278" w:line="283" w:lineRule="exact"/>
        <w:ind w:right="43" w:firstLine="701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Растінєєводство більше, ніж будь-яка інша галузь сільського господарства схильна до </w:t>
      </w:r>
      <w:r>
        <w:rPr>
          <w:color w:val="000000"/>
          <w:spacing w:val="-1"/>
          <w:sz w:val="24"/>
          <w:szCs w:val="24"/>
          <w:lang w:val="uk-UA" w:eastAsia="uk-UA"/>
        </w:rPr>
        <w:t>дії природних чинників.</w:t>
      </w:r>
    </w:p>
    <w:p w:rsidR="00ED4338" w:rsidRDefault="00ED4338" w:rsidP="00115C75">
      <w:pPr>
        <w:shd w:val="clear" w:color="auto" w:fill="FFFFFF"/>
        <w:spacing w:line="283" w:lineRule="exact"/>
        <w:ind w:right="38" w:firstLine="710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>Несприятливі природні чинники можна розділити на дві групи: звичайні для даної місцевості;необычные для даної місцевості.</w:t>
      </w:r>
    </w:p>
    <w:p w:rsidR="00ED4338" w:rsidRDefault="00ED4338" w:rsidP="00115C75">
      <w:pPr>
        <w:shd w:val="clear" w:color="auto" w:fill="FFFFFF"/>
        <w:spacing w:line="283" w:lineRule="exact"/>
        <w:ind w:right="38" w:firstLine="706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Вплив першої групи усувається шляхом фінансування необхідних витрат по виведенню нових сортів, установки надбавок до цін і ін. Нейтралізація другої групи </w:t>
      </w:r>
      <w:r>
        <w:rPr>
          <w:color w:val="000000"/>
          <w:sz w:val="24"/>
          <w:szCs w:val="24"/>
          <w:lang w:val="uk-UA" w:eastAsia="uk-UA"/>
        </w:rPr>
        <w:t>досягається за допомогою системи страхових фондів.</w:t>
      </w:r>
    </w:p>
    <w:p w:rsidR="00ED4338" w:rsidRDefault="00ED4338" w:rsidP="00115C75">
      <w:pPr>
        <w:shd w:val="clear" w:color="auto" w:fill="FFFFFF"/>
        <w:spacing w:line="283" w:lineRule="exact"/>
        <w:ind w:right="38" w:firstLine="720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Основним принципом страхування урожаю є його тісний зв'язок з результатами </w:t>
      </w:r>
      <w:r>
        <w:rPr>
          <w:color w:val="000000"/>
          <w:spacing w:val="-1"/>
          <w:sz w:val="24"/>
          <w:szCs w:val="24"/>
          <w:lang w:val="uk-UA" w:eastAsia="uk-UA"/>
        </w:rPr>
        <w:t>діяльності господарства.</w:t>
      </w:r>
    </w:p>
    <w:p w:rsidR="00ED4338" w:rsidRDefault="00ED4338" w:rsidP="00115C75">
      <w:pPr>
        <w:shd w:val="clear" w:color="auto" w:fill="FFFFFF"/>
        <w:spacing w:line="283" w:lineRule="exact"/>
        <w:ind w:left="5" w:right="34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Наступним принципом є універсальність </w:t>
      </w:r>
      <w:r>
        <w:rPr>
          <w:color w:val="000000"/>
          <w:sz w:val="24"/>
          <w:szCs w:val="24"/>
          <w:lang w:eastAsia="uk-UA"/>
        </w:rPr>
        <w:t>страхования-охват</w:t>
      </w:r>
      <w:r>
        <w:rPr>
          <w:color w:val="000000"/>
          <w:sz w:val="24"/>
          <w:szCs w:val="24"/>
          <w:lang w:val="uk-UA" w:eastAsia="uk-UA"/>
        </w:rPr>
        <w:t xml:space="preserve"> практично всіх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стихійних лих.Це створює рівну захищеність сільськогосподарських підприємств </w:t>
      </w:r>
      <w:r>
        <w:rPr>
          <w:color w:val="000000"/>
          <w:sz w:val="24"/>
          <w:szCs w:val="24"/>
          <w:lang w:val="uk-UA" w:eastAsia="uk-UA"/>
        </w:rPr>
        <w:t>незалежно від того, в якій природно-кліматичній зоні вони знаходяться.</w:t>
      </w:r>
    </w:p>
    <w:p w:rsidR="00ED4338" w:rsidRDefault="00ED4338" w:rsidP="00115C75">
      <w:pPr>
        <w:shd w:val="clear" w:color="auto" w:fill="FFFFFF"/>
        <w:spacing w:line="283" w:lineRule="exact"/>
        <w:ind w:right="24" w:firstLine="710"/>
        <w:jc w:val="both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Іншим принципом є визначення збитку по всьому в цілому, а не по окремих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об'єктах.Це дозволяє не допускати розпиленості засобів страхового фонду при невеликих </w:t>
      </w:r>
      <w:r>
        <w:rPr>
          <w:color w:val="000000"/>
          <w:spacing w:val="-1"/>
          <w:sz w:val="24"/>
          <w:szCs w:val="24"/>
          <w:lang w:val="uk-UA" w:eastAsia="uk-UA"/>
        </w:rPr>
        <w:t>втратах і</w:t>
      </w:r>
      <w:r>
        <w:rPr>
          <w:color w:val="000000"/>
          <w:spacing w:val="-1"/>
          <w:sz w:val="24"/>
          <w:szCs w:val="24"/>
          <w:lang w:eastAsia="uk-UA"/>
        </w:rPr>
        <w:t>,вместе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з тим, відшкодовувати крупні збитки.Визначення збитку припускає порівняння поточного урожаю з яким-небудь показником, прийнятим як база.</w:t>
      </w:r>
    </w:p>
    <w:p w:rsidR="00ED4338" w:rsidRDefault="00ED4338" w:rsidP="00115C75">
      <w:pPr>
        <w:shd w:val="clear" w:color="auto" w:fill="FFFFFF"/>
        <w:spacing w:line="283" w:lineRule="exact"/>
        <w:ind w:left="14" w:right="29" w:firstLine="70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Страхування </w:t>
      </w:r>
      <w:r>
        <w:rPr>
          <w:color w:val="000000"/>
          <w:spacing w:val="3"/>
          <w:sz w:val="24"/>
          <w:szCs w:val="24"/>
          <w:lang w:eastAsia="uk-UA"/>
        </w:rPr>
        <w:t>распрстраняется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на всі види сільськогосподарських культур. Об'єктом </w:t>
      </w:r>
      <w:r>
        <w:rPr>
          <w:color w:val="000000"/>
          <w:spacing w:val="-1"/>
          <w:sz w:val="24"/>
          <w:szCs w:val="24"/>
          <w:lang w:val="uk-UA" w:eastAsia="uk-UA"/>
        </w:rPr>
        <w:t>страхування є основна продукція культури.По культурах, що дають 2-3 види основної продукції, всі вони вважаються застрахованими.</w:t>
      </w:r>
    </w:p>
    <w:p w:rsidR="00ED4338" w:rsidRDefault="00ED4338" w:rsidP="00115C75">
      <w:pPr>
        <w:shd w:val="clear" w:color="auto" w:fill="FFFFFF"/>
        <w:spacing w:before="5" w:line="283" w:lineRule="exact"/>
        <w:ind w:left="24" w:right="24" w:firstLine="70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Страхова оцінка урожаю, як правило, виходить з середньої врожайності з 1 </w:t>
      </w:r>
      <w:r>
        <w:rPr>
          <w:color w:val="000000"/>
          <w:spacing w:val="3"/>
          <w:sz w:val="24"/>
          <w:szCs w:val="24"/>
          <w:lang w:eastAsia="uk-UA"/>
        </w:rPr>
        <w:t>га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за </w:t>
      </w:r>
      <w:r>
        <w:rPr>
          <w:color w:val="000000"/>
          <w:spacing w:val="-2"/>
          <w:sz w:val="24"/>
          <w:szCs w:val="24"/>
          <w:lang w:eastAsia="uk-UA"/>
        </w:rPr>
        <w:t>предшедствующие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5 років і цін, що діють.</w:t>
      </w:r>
    </w:p>
    <w:p w:rsidR="00ED4338" w:rsidRDefault="00ED4338" w:rsidP="00115C75">
      <w:pPr>
        <w:shd w:val="clear" w:color="auto" w:fill="FFFFFF"/>
        <w:spacing w:before="5" w:line="283" w:lineRule="exact"/>
        <w:ind w:left="24" w:right="29" w:firstLine="701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>Разом з втратами від загибелі або пошкодження урожаю можливі також витрати, пов'язані з пересіванням або підсівбою культури після стихійного лиха.</w:t>
      </w:r>
    </w:p>
    <w:p w:rsidR="00ED4338" w:rsidRDefault="00ED4338" w:rsidP="00115C75">
      <w:pPr>
        <w:shd w:val="clear" w:color="auto" w:fill="FFFFFF"/>
        <w:spacing w:before="5" w:line="283" w:lineRule="exact"/>
        <w:ind w:left="19" w:right="24" w:firstLine="710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При страхуванні багаторічних насаджень об'єктами виступають самі насадження, як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основні і оборотні фонди, так і урожай цих насаджень.Насадження страхуються в повній </w:t>
      </w:r>
      <w:r>
        <w:rPr>
          <w:color w:val="000000"/>
          <w:sz w:val="24"/>
          <w:szCs w:val="24"/>
          <w:lang w:val="uk-UA" w:eastAsia="uk-UA"/>
        </w:rPr>
        <w:t>балансовій вартості, а урожай - в загальному порядку.</w:t>
      </w:r>
    </w:p>
    <w:p w:rsidR="00ED4338" w:rsidRDefault="00ED4338" w:rsidP="00115C75">
      <w:pPr>
        <w:shd w:val="clear" w:color="auto" w:fill="FFFFFF"/>
        <w:spacing w:before="5" w:line="283" w:lineRule="exact"/>
        <w:ind w:left="734"/>
      </w:pPr>
      <w:r>
        <w:rPr>
          <w:color w:val="000000"/>
          <w:spacing w:val="-1"/>
          <w:sz w:val="24"/>
          <w:szCs w:val="24"/>
          <w:lang w:val="uk-UA" w:eastAsia="uk-UA"/>
        </w:rPr>
        <w:lastRenderedPageBreak/>
        <w:t>У поняття страхового випадку входять три основні моменти:</w:t>
      </w:r>
    </w:p>
    <w:p w:rsidR="00ED4338" w:rsidRDefault="00ED4338" w:rsidP="00115C75">
      <w:pPr>
        <w:shd w:val="clear" w:color="auto" w:fill="FFFFFF"/>
        <w:spacing w:line="283" w:lineRule="exact"/>
        <w:ind w:left="734"/>
      </w:pPr>
      <w:r>
        <w:rPr>
          <w:color w:val="000000"/>
          <w:sz w:val="24"/>
          <w:szCs w:val="24"/>
          <w:lang w:val="uk-UA" w:eastAsia="uk-UA"/>
        </w:rPr>
        <w:t>-наявність об'єкту відповідальності</w:t>
      </w:r>
    </w:p>
    <w:p w:rsidR="00ED4338" w:rsidRDefault="00ED4338" w:rsidP="00115C75">
      <w:pPr>
        <w:shd w:val="clear" w:color="auto" w:fill="FFFFFF"/>
        <w:spacing w:line="283" w:lineRule="exact"/>
        <w:ind w:left="739"/>
      </w:pPr>
      <w:r>
        <w:rPr>
          <w:color w:val="000000"/>
          <w:spacing w:val="-1"/>
          <w:sz w:val="24"/>
          <w:szCs w:val="24"/>
          <w:lang w:val="uk-UA" w:eastAsia="uk-UA"/>
        </w:rPr>
        <w:t>-факт стихійного лиха</w:t>
      </w:r>
    </w:p>
    <w:p w:rsidR="00ED4338" w:rsidRDefault="00ED4338" w:rsidP="00115C75">
      <w:pPr>
        <w:shd w:val="clear" w:color="auto" w:fill="FFFFFF"/>
        <w:spacing w:line="283" w:lineRule="exact"/>
        <w:ind w:left="739"/>
      </w:pPr>
      <w:r>
        <w:rPr>
          <w:color w:val="000000"/>
          <w:spacing w:val="-2"/>
          <w:sz w:val="24"/>
          <w:szCs w:val="24"/>
          <w:lang w:val="uk-UA" w:eastAsia="uk-UA"/>
        </w:rPr>
        <w:t>-недобір урожаю</w:t>
      </w:r>
    </w:p>
    <w:p w:rsidR="00ED4338" w:rsidRDefault="00ED4338" w:rsidP="00115C75">
      <w:pPr>
        <w:shd w:val="clear" w:color="auto" w:fill="FFFFFF"/>
        <w:spacing w:before="5" w:line="283" w:lineRule="exact"/>
        <w:ind w:left="19" w:right="14" w:firstLine="720"/>
        <w:jc w:val="both"/>
      </w:pPr>
      <w:r>
        <w:rPr>
          <w:color w:val="000000"/>
          <w:sz w:val="24"/>
          <w:szCs w:val="24"/>
          <w:lang w:val="uk-UA" w:eastAsia="uk-UA"/>
        </w:rPr>
        <w:t xml:space="preserve">Відсутність хоч би одну з трьох умов виключає відповідальність страховика. Не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є страховим випадком </w:t>
      </w:r>
      <w:r>
        <w:rPr>
          <w:color w:val="000000"/>
          <w:spacing w:val="-1"/>
          <w:sz w:val="24"/>
          <w:szCs w:val="24"/>
          <w:lang w:eastAsia="uk-UA"/>
        </w:rPr>
        <w:t>непосев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культур із-за засухи і так далі, недобір урожаю за звичайних для даної місцевості природних умов.</w:t>
      </w:r>
    </w:p>
    <w:p w:rsidR="00ED4338" w:rsidRDefault="00ED4338" w:rsidP="00115C75">
      <w:pPr>
        <w:shd w:val="clear" w:color="auto" w:fill="FFFFFF"/>
        <w:spacing w:before="24"/>
        <w:ind w:left="744"/>
      </w:pPr>
      <w:r>
        <w:rPr>
          <w:color w:val="000000"/>
          <w:sz w:val="24"/>
          <w:szCs w:val="24"/>
          <w:lang w:val="uk-UA" w:eastAsia="uk-UA"/>
        </w:rPr>
        <w:t>Страхування урожаю починається з дня посіву і припиняється з дня закінчення прибирання.</w:t>
      </w:r>
    </w:p>
    <w:p w:rsidR="00ED4338" w:rsidRDefault="00ED4338" w:rsidP="00115C75">
      <w:pPr>
        <w:shd w:val="clear" w:color="auto" w:fill="FFFFFF"/>
        <w:spacing w:before="288" w:line="283" w:lineRule="exact"/>
        <w:ind w:left="34" w:right="5" w:firstLine="706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Страховий захист тваринництва направлений, з одного боку, на відшкодування збитку від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відмінка, загибелі або вимушеного забою тварин, а з іншою, на зменшення і компенсацію </w:t>
      </w:r>
      <w:r>
        <w:rPr>
          <w:color w:val="000000"/>
          <w:spacing w:val="-1"/>
          <w:sz w:val="24"/>
          <w:szCs w:val="24"/>
          <w:lang w:val="uk-UA" w:eastAsia="uk-UA"/>
        </w:rPr>
        <w:t>втрат від стихійних лих і др.неблагоприятиных подій.</w:t>
      </w:r>
    </w:p>
    <w:p w:rsidR="00ED4338" w:rsidRDefault="00ED4338" w:rsidP="00115C75">
      <w:pPr>
        <w:shd w:val="clear" w:color="auto" w:fill="FFFFFF"/>
        <w:spacing w:line="283" w:lineRule="exact"/>
        <w:ind w:left="19" w:right="10" w:firstLine="787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>Принципова особливість страхування тварин полягає в тому, що відшкодування збитку пов'язане тільки з відмінком або загибеллю.</w:t>
      </w:r>
    </w:p>
    <w:p w:rsidR="00ED4338" w:rsidRDefault="00ED4338" w:rsidP="00115C75">
      <w:pPr>
        <w:shd w:val="clear" w:color="auto" w:fill="FFFFFF"/>
        <w:spacing w:line="283" w:lineRule="exact"/>
        <w:ind w:left="24" w:right="10" w:firstLine="715"/>
        <w:jc w:val="both"/>
      </w:pPr>
      <w:r>
        <w:rPr>
          <w:color w:val="000000"/>
          <w:spacing w:val="7"/>
          <w:sz w:val="24"/>
          <w:szCs w:val="24"/>
          <w:lang w:val="uk-UA" w:eastAsia="uk-UA"/>
        </w:rPr>
        <w:t xml:space="preserve">Страхування проводиться не в повній вартості.Певна частка залишається на відповідальності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страхувальника, що сприяє його матеріальною </w:t>
      </w:r>
      <w:r>
        <w:rPr>
          <w:color w:val="000000"/>
          <w:spacing w:val="9"/>
          <w:sz w:val="24"/>
          <w:szCs w:val="24"/>
          <w:lang w:eastAsia="uk-UA"/>
        </w:rPr>
        <w:t>заинтересованости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 в </w:t>
      </w:r>
      <w:r>
        <w:rPr>
          <w:color w:val="000000"/>
          <w:spacing w:val="1"/>
          <w:sz w:val="24"/>
          <w:szCs w:val="24"/>
          <w:lang w:val="uk-UA" w:eastAsia="uk-UA"/>
        </w:rPr>
        <w:t>збереженні майна.</w:t>
      </w:r>
    </w:p>
    <w:p w:rsidR="00ED4338" w:rsidRDefault="00ED4338" w:rsidP="00115C75">
      <w:pPr>
        <w:shd w:val="clear" w:color="auto" w:fill="FFFFFF"/>
        <w:spacing w:line="283" w:lineRule="exact"/>
        <w:ind w:left="29" w:right="14" w:firstLine="706"/>
        <w:jc w:val="both"/>
      </w:pPr>
      <w:r>
        <w:rPr>
          <w:color w:val="000000"/>
          <w:sz w:val="24"/>
          <w:szCs w:val="24"/>
          <w:lang w:val="uk-UA" w:eastAsia="uk-UA"/>
        </w:rPr>
        <w:t xml:space="preserve">Виходячи з об'єму страхової відповідальності всю сукупність застрахованих тварин </w:t>
      </w:r>
      <w:r>
        <w:rPr>
          <w:color w:val="000000"/>
          <w:spacing w:val="-1"/>
          <w:sz w:val="24"/>
          <w:szCs w:val="24"/>
          <w:lang w:val="uk-UA" w:eastAsia="uk-UA"/>
        </w:rPr>
        <w:t>можна розділити на три групи : продуктивна худоба, молодняк, високоцінні племінні тварини, записані в Державну племінну книгу.</w:t>
      </w:r>
    </w:p>
    <w:p w:rsidR="00ED4338" w:rsidRDefault="00ED4338" w:rsidP="00115C75">
      <w:pPr>
        <w:shd w:val="clear" w:color="auto" w:fill="FFFFFF"/>
        <w:spacing w:line="283" w:lineRule="exact"/>
        <w:ind w:left="34" w:firstLine="706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При загибелі тварин визначенню страхового відшкодування передує числення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збитку.Збитком є балансова вартість тварин.При вимушеному забої збиток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визначається у розмірі різниці між їх балансовою вартістю і сумою отриманої від </w:t>
      </w:r>
      <w:r>
        <w:rPr>
          <w:color w:val="000000"/>
          <w:spacing w:val="-2"/>
          <w:sz w:val="24"/>
          <w:szCs w:val="24"/>
          <w:lang w:val="uk-UA" w:eastAsia="uk-UA"/>
        </w:rPr>
        <w:t>реалізації продукції.</w:t>
      </w:r>
    </w:p>
    <w:p w:rsidR="00ED4338" w:rsidRDefault="00ED4338">
      <w:pPr>
        <w:shd w:val="clear" w:color="auto" w:fill="FFFFFF"/>
        <w:spacing w:line="283" w:lineRule="exact"/>
        <w:ind w:left="437" w:right="14" w:firstLine="710"/>
        <w:jc w:val="both"/>
      </w:pPr>
    </w:p>
    <w:p w:rsidR="00ED4338" w:rsidRDefault="00ED4338" w:rsidP="004A637C">
      <w:pPr>
        <w:shd w:val="clear" w:color="auto" w:fill="FFFFFF"/>
        <w:ind w:left="720"/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Особливості страхування будов</w:t>
      </w:r>
    </w:p>
    <w:p w:rsidR="00ED4338" w:rsidRDefault="00ED4338" w:rsidP="004A637C">
      <w:pPr>
        <w:shd w:val="clear" w:color="auto" w:fill="FFFFFF"/>
        <w:spacing w:before="274" w:line="283" w:lineRule="exact"/>
        <w:ind w:left="5" w:right="34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Страхування будов і майна забезпечують страховий захист від загибелі і псування,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унаслідок пожежі, удару блискавки, вибуху і т.д..Возмещению підлягають збитки, які поніс </w:t>
      </w:r>
      <w:r>
        <w:rPr>
          <w:color w:val="000000"/>
          <w:spacing w:val="-1"/>
          <w:sz w:val="24"/>
          <w:szCs w:val="24"/>
          <w:lang w:val="uk-UA" w:eastAsia="uk-UA"/>
        </w:rPr>
        <w:t>страхувальник рятуючи майно, уникаючи розповсюдження збитків і так далі</w:t>
      </w:r>
    </w:p>
    <w:p w:rsidR="00ED4338" w:rsidRDefault="00ED4338" w:rsidP="004A637C">
      <w:pPr>
        <w:shd w:val="clear" w:color="auto" w:fill="FFFFFF"/>
        <w:spacing w:before="5" w:line="283" w:lineRule="exact"/>
        <w:ind w:right="24" w:firstLine="782"/>
        <w:jc w:val="both"/>
      </w:pPr>
      <w:r>
        <w:rPr>
          <w:color w:val="000000"/>
          <w:spacing w:val="6"/>
          <w:sz w:val="24"/>
          <w:szCs w:val="24"/>
          <w:lang w:val="uk-UA" w:eastAsia="uk-UA"/>
        </w:rPr>
        <w:t xml:space="preserve">Страхова сума визначається за погодженням сторін з урахуванням </w:t>
      </w:r>
      <w:r>
        <w:rPr>
          <w:color w:val="000000"/>
          <w:spacing w:val="6"/>
          <w:sz w:val="24"/>
          <w:szCs w:val="24"/>
          <w:lang w:eastAsia="uk-UA"/>
        </w:rPr>
        <w:t>конъюктуры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ринку, особливостей конкретного об'єкту страхування і т.д.Основой для визначення страхової суми є дійсна вартість застрахованого майна на момент підписання договору, яка визначається за балансовою вартістю і вартістю придбання за вирахуванням </w:t>
      </w:r>
      <w:r>
        <w:rPr>
          <w:color w:val="000000"/>
          <w:spacing w:val="-4"/>
          <w:sz w:val="24"/>
          <w:szCs w:val="24"/>
          <w:lang w:val="uk-UA" w:eastAsia="uk-UA"/>
        </w:rPr>
        <w:t>зносу.</w:t>
      </w:r>
    </w:p>
    <w:p w:rsidR="00ED4338" w:rsidRDefault="00ED4338" w:rsidP="004A637C">
      <w:pPr>
        <w:shd w:val="clear" w:color="auto" w:fill="FFFFFF"/>
        <w:spacing w:before="5" w:line="283" w:lineRule="exact"/>
        <w:ind w:left="5" w:right="29" w:firstLine="710"/>
        <w:jc w:val="both"/>
      </w:pPr>
      <w:r>
        <w:rPr>
          <w:color w:val="000000"/>
          <w:spacing w:val="13"/>
          <w:sz w:val="24"/>
          <w:szCs w:val="24"/>
          <w:lang w:val="uk-UA" w:eastAsia="uk-UA"/>
        </w:rPr>
        <w:t xml:space="preserve">Страхове відшкодування з настанням страхового випадку сплачується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підприємству(громадянинові) тільки після того, як повністю визначені причини і розмір </w:t>
      </w:r>
      <w:r>
        <w:rPr>
          <w:color w:val="000000"/>
          <w:spacing w:val="1"/>
          <w:sz w:val="24"/>
          <w:szCs w:val="24"/>
          <w:lang w:val="uk-UA" w:eastAsia="uk-UA"/>
        </w:rPr>
        <w:t>збитку.Після отримання всіх необхідних документів</w:t>
      </w:r>
      <w:r>
        <w:rPr>
          <w:color w:val="000000"/>
          <w:spacing w:val="1"/>
          <w:sz w:val="24"/>
          <w:szCs w:val="24"/>
          <w:lang w:eastAsia="uk-UA"/>
        </w:rPr>
        <w:t>,оформленных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належним чином, </w:t>
      </w:r>
      <w:r>
        <w:rPr>
          <w:color w:val="000000"/>
          <w:spacing w:val="-1"/>
          <w:sz w:val="24"/>
          <w:szCs w:val="24"/>
          <w:lang w:val="uk-UA" w:eastAsia="uk-UA"/>
        </w:rPr>
        <w:t>страховик зобов'язаний протягом 30 днів виплатити страхову суму.</w:t>
      </w:r>
    </w:p>
    <w:p w:rsidR="00ED4338" w:rsidRPr="00ED4338" w:rsidRDefault="00ED4338" w:rsidP="004A637C">
      <w:pPr>
        <w:shd w:val="clear" w:color="auto" w:fill="FFFFFF"/>
        <w:spacing w:line="283" w:lineRule="exact"/>
        <w:ind w:left="19"/>
        <w:rPr>
          <w:lang w:val="uk-UA"/>
        </w:rPr>
      </w:pPr>
      <w:r>
        <w:rPr>
          <w:color w:val="000000"/>
          <w:sz w:val="24"/>
          <w:szCs w:val="24"/>
          <w:lang w:val="uk-UA" w:eastAsia="uk-UA"/>
        </w:rPr>
        <w:lastRenderedPageBreak/>
        <w:t xml:space="preserve">Якщо за фактом знищення майна відкрита кримінальна справа, то страховик виплачує 30% страхової суми, а останні 70% після закінчення розслідування. </w:t>
      </w:r>
      <w:r>
        <w:rPr>
          <w:color w:val="000000"/>
          <w:spacing w:val="-1"/>
          <w:sz w:val="24"/>
          <w:szCs w:val="24"/>
          <w:lang w:val="uk-UA" w:eastAsia="uk-UA"/>
        </w:rPr>
        <w:t>Страхове відшкодування виплачується :</w:t>
      </w:r>
    </w:p>
    <w:p w:rsidR="00ED4338" w:rsidRPr="00ED4338" w:rsidRDefault="00ED4338" w:rsidP="004A637C">
      <w:pPr>
        <w:shd w:val="clear" w:color="auto" w:fill="FFFFFF"/>
        <w:spacing w:before="5" w:line="283" w:lineRule="exact"/>
        <w:ind w:left="1094" w:right="19"/>
        <w:jc w:val="both"/>
        <w:rPr>
          <w:lang w:val="uk-UA"/>
        </w:rPr>
      </w:pPr>
      <w:r>
        <w:rPr>
          <w:color w:val="000000"/>
          <w:spacing w:val="3"/>
          <w:sz w:val="24"/>
          <w:szCs w:val="24"/>
          <w:lang w:val="uk-UA" w:eastAsia="uk-UA"/>
        </w:rPr>
        <w:t xml:space="preserve">у разі повної загибелі майна - у розмірі дійсної з і </w:t>
      </w:r>
      <w:r w:rsidRPr="00ED4338">
        <w:rPr>
          <w:color w:val="000000"/>
          <w:spacing w:val="3"/>
          <w:sz w:val="24"/>
          <w:szCs w:val="24"/>
          <w:lang w:val="uk-UA" w:eastAsia="uk-UA"/>
        </w:rPr>
        <w:t>ои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мости з урахуванням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зносу і вартості залишків майна, придатного для подальшого використання, але </w:t>
      </w:r>
      <w:r>
        <w:rPr>
          <w:color w:val="000000"/>
          <w:spacing w:val="-1"/>
          <w:sz w:val="24"/>
          <w:szCs w:val="24"/>
          <w:lang w:val="uk-UA" w:eastAsia="uk-UA"/>
        </w:rPr>
        <w:t>в межах страхової суми;</w:t>
      </w:r>
    </w:p>
    <w:p w:rsidR="00ED4338" w:rsidRDefault="00ED4338" w:rsidP="004A637C">
      <w:pPr>
        <w:shd w:val="clear" w:color="auto" w:fill="FFFFFF"/>
        <w:spacing w:line="283" w:lineRule="exact"/>
        <w:ind w:left="1094" w:right="19"/>
        <w:jc w:val="both"/>
      </w:pPr>
      <w:r>
        <w:rPr>
          <w:color w:val="000000"/>
          <w:sz w:val="24"/>
          <w:szCs w:val="24"/>
          <w:lang w:val="uk-UA" w:eastAsia="uk-UA"/>
        </w:rPr>
        <w:t xml:space="preserve">у разі часткового пошкодження майна - у розмірі різниці між заявленою страховою сумою і вартістю залишків майна, придатного для подальшого </w:t>
      </w:r>
      <w:r>
        <w:rPr>
          <w:color w:val="000000"/>
          <w:spacing w:val="-2"/>
          <w:sz w:val="24"/>
          <w:szCs w:val="24"/>
          <w:lang w:val="uk-UA" w:eastAsia="uk-UA"/>
        </w:rPr>
        <w:t>використання.</w:t>
      </w:r>
    </w:p>
    <w:p w:rsidR="00ED4338" w:rsidRDefault="00ED4338" w:rsidP="004A637C">
      <w:pPr>
        <w:shd w:val="clear" w:color="auto" w:fill="FFFFFF"/>
        <w:spacing w:before="10" w:line="283" w:lineRule="exact"/>
        <w:ind w:left="725" w:right="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 xml:space="preserve">Виплати страхового відшкодування не проводяться, якщо страхувальникові відшкодовують збитки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треті особи.Страховик зобов'язаний виплатити відшкодування у розмірі різниці між сумою </w:t>
      </w:r>
      <w:r>
        <w:rPr>
          <w:color w:val="000000"/>
          <w:sz w:val="24"/>
          <w:szCs w:val="24"/>
          <w:lang w:val="uk-UA" w:eastAsia="uk-UA"/>
        </w:rPr>
        <w:t>збитків і сумою, відшкодованою третіми особами.</w:t>
      </w:r>
    </w:p>
    <w:p w:rsidR="00ED4338" w:rsidRDefault="00ED4338" w:rsidP="004A637C">
      <w:pPr>
        <w:shd w:val="clear" w:color="auto" w:fill="FFFFFF"/>
        <w:spacing w:before="10" w:line="283" w:lineRule="exact"/>
        <w:ind w:left="725" w:right="24"/>
        <w:jc w:val="both"/>
        <w:rPr>
          <w:color w:val="000000"/>
          <w:sz w:val="24"/>
          <w:szCs w:val="24"/>
        </w:rPr>
      </w:pPr>
    </w:p>
    <w:p w:rsidR="00ED4338" w:rsidRDefault="00ED4338" w:rsidP="004A637C">
      <w:pPr>
        <w:shd w:val="clear" w:color="auto" w:fill="FFFFFF"/>
        <w:spacing w:before="10" w:line="283" w:lineRule="exact"/>
        <w:ind w:left="725" w:right="24"/>
        <w:jc w:val="both"/>
      </w:pPr>
    </w:p>
    <w:p w:rsidR="00ED4338" w:rsidRDefault="00ED4338" w:rsidP="004A637C">
      <w:pPr>
        <w:shd w:val="clear" w:color="auto" w:fill="FFFFFF"/>
        <w:spacing w:before="581"/>
        <w:ind w:left="739"/>
      </w:pPr>
      <w:r>
        <w:rPr>
          <w:i/>
          <w:iCs/>
          <w:color w:val="000000"/>
          <w:spacing w:val="-3"/>
          <w:sz w:val="24"/>
          <w:szCs w:val="24"/>
          <w:lang w:val="uk-UA" w:eastAsia="uk-UA"/>
        </w:rPr>
        <w:t>Особливості в транспортному страхуванні</w:t>
      </w:r>
    </w:p>
    <w:p w:rsidR="00ED4338" w:rsidRDefault="00ED4338" w:rsidP="004A637C">
      <w:pPr>
        <w:shd w:val="clear" w:color="auto" w:fill="FFFFFF"/>
        <w:spacing w:before="571" w:line="283" w:lineRule="exact"/>
        <w:ind w:left="19" w:right="5" w:firstLine="715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Під транспортним страхуванням розуміється сукупність видів страхування від </w:t>
      </w:r>
      <w:r>
        <w:rPr>
          <w:color w:val="000000"/>
          <w:spacing w:val="1"/>
          <w:sz w:val="24"/>
          <w:szCs w:val="24"/>
          <w:lang w:val="uk-UA" w:eastAsia="uk-UA"/>
        </w:rPr>
        <w:t>небезпек, що виникають на різних шляхах сполучення.</w:t>
      </w:r>
    </w:p>
    <w:p w:rsidR="00ED4338" w:rsidRDefault="00ED4338" w:rsidP="004A637C">
      <w:pPr>
        <w:shd w:val="clear" w:color="auto" w:fill="FFFFFF"/>
        <w:spacing w:before="5" w:line="283" w:lineRule="exact"/>
        <w:ind w:left="739"/>
      </w:pPr>
      <w:r>
        <w:rPr>
          <w:color w:val="000000"/>
          <w:sz w:val="24"/>
          <w:szCs w:val="24"/>
          <w:lang w:val="uk-UA" w:eastAsia="uk-UA"/>
        </w:rPr>
        <w:t xml:space="preserve">Страхування </w:t>
      </w:r>
      <w:r>
        <w:rPr>
          <w:color w:val="000000"/>
          <w:sz w:val="24"/>
          <w:szCs w:val="24"/>
          <w:lang w:eastAsia="uk-UA"/>
        </w:rPr>
        <w:t>грузов-</w:t>
      </w:r>
      <w:r>
        <w:rPr>
          <w:color w:val="000000"/>
          <w:sz w:val="24"/>
          <w:szCs w:val="24"/>
          <w:lang w:val="uk-UA" w:eastAsia="uk-UA"/>
        </w:rPr>
        <w:t xml:space="preserve"> один з найбільш поширених видів страхових операцій.</w:t>
      </w:r>
    </w:p>
    <w:p w:rsidR="00ED4338" w:rsidRDefault="00ED4338" w:rsidP="004A637C">
      <w:pPr>
        <w:shd w:val="clear" w:color="auto" w:fill="FFFFFF"/>
        <w:spacing w:line="283" w:lineRule="exact"/>
        <w:ind w:left="19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У      міжнародній     торгівлі     постачання     товарів      здійснюється      на      особливих </w:t>
      </w:r>
      <w:r>
        <w:rPr>
          <w:color w:val="000000"/>
          <w:sz w:val="24"/>
          <w:szCs w:val="24"/>
          <w:lang w:val="uk-UA" w:eastAsia="uk-UA"/>
        </w:rPr>
        <w:t xml:space="preserve">умовах, що включають      обов'язковість      страхування.Правила      вживані      страховими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організаціями передбачають страхування вантажів на умовах: </w:t>
      </w:r>
      <w:r>
        <w:rPr>
          <w:color w:val="000000"/>
          <w:sz w:val="24"/>
          <w:szCs w:val="24"/>
          <w:lang w:val="uk-UA" w:eastAsia="uk-UA"/>
        </w:rPr>
        <w:t>з відповідальністю за всі ризики; без відповідальності за пошкодження.</w:t>
      </w:r>
    </w:p>
    <w:p w:rsidR="00ED4338" w:rsidRDefault="00ED4338" w:rsidP="004A637C">
      <w:pPr>
        <w:shd w:val="clear" w:color="auto" w:fill="FFFFFF"/>
        <w:spacing w:before="10" w:line="283" w:lineRule="exact"/>
        <w:ind w:left="24" w:right="14" w:firstLine="706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У першому випадку це </w:t>
      </w:r>
      <w:r>
        <w:rPr>
          <w:color w:val="000000"/>
          <w:spacing w:val="5"/>
          <w:sz w:val="24"/>
          <w:szCs w:val="24"/>
          <w:lang w:eastAsia="uk-UA"/>
        </w:rPr>
        <w:t>означаег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 відшкодування збитків від пошкодження або повної загибелі </w:t>
      </w:r>
      <w:r>
        <w:rPr>
          <w:color w:val="000000"/>
          <w:sz w:val="24"/>
          <w:szCs w:val="24"/>
          <w:lang w:val="uk-UA" w:eastAsia="uk-UA"/>
        </w:rPr>
        <w:t>всього або частини майна, що виникають від будь-яких причин (окрім обумовлених) .Исключение складають невідшкодовувані збитки, що відбулися унаслідок :</w:t>
      </w:r>
    </w:p>
    <w:p w:rsidR="00ED4338" w:rsidRDefault="00ED4338" w:rsidP="004A637C">
      <w:pPr>
        <w:shd w:val="clear" w:color="auto" w:fill="FFFFFF"/>
        <w:spacing w:line="283" w:lineRule="exact"/>
        <w:ind w:left="744"/>
      </w:pPr>
      <w:r>
        <w:rPr>
          <w:color w:val="000000"/>
          <w:spacing w:val="-1"/>
          <w:sz w:val="24"/>
          <w:szCs w:val="24"/>
          <w:lang w:val="uk-UA" w:eastAsia="uk-UA"/>
        </w:rPr>
        <w:t>військових дій і їх наслідків;</w:t>
      </w:r>
    </w:p>
    <w:p w:rsidR="00ED4338" w:rsidRDefault="00ED4338" w:rsidP="004A637C">
      <w:pPr>
        <w:shd w:val="clear" w:color="auto" w:fill="FFFFFF"/>
        <w:spacing w:before="10" w:line="283" w:lineRule="exact"/>
        <w:ind w:left="744"/>
      </w:pPr>
      <w:r>
        <w:rPr>
          <w:color w:val="000000"/>
          <w:sz w:val="24"/>
          <w:szCs w:val="24"/>
          <w:lang w:val="uk-UA" w:eastAsia="uk-UA"/>
        </w:rPr>
        <w:t>народних хвилювань і страйків;</w:t>
      </w:r>
    </w:p>
    <w:p w:rsidR="00ED4338" w:rsidRDefault="00ED4338" w:rsidP="004A637C">
      <w:pPr>
        <w:shd w:val="clear" w:color="auto" w:fill="FFFFFF"/>
        <w:spacing w:line="283" w:lineRule="exact"/>
        <w:ind w:left="744"/>
      </w:pPr>
      <w:r>
        <w:rPr>
          <w:color w:val="000000"/>
          <w:spacing w:val="-1"/>
          <w:sz w:val="24"/>
          <w:szCs w:val="24"/>
          <w:lang w:val="uk-UA" w:eastAsia="uk-UA"/>
        </w:rPr>
        <w:t>конфіскації, арешту, захоплення;</w:t>
      </w:r>
    </w:p>
    <w:p w:rsidR="00ED4338" w:rsidRDefault="00ED4338" w:rsidP="004A637C">
      <w:pPr>
        <w:shd w:val="clear" w:color="auto" w:fill="FFFFFF"/>
        <w:spacing w:line="283" w:lineRule="exact"/>
        <w:ind w:left="744"/>
      </w:pPr>
      <w:r>
        <w:rPr>
          <w:color w:val="000000"/>
          <w:spacing w:val="1"/>
          <w:sz w:val="24"/>
          <w:szCs w:val="24"/>
          <w:lang w:val="uk-UA" w:eastAsia="uk-UA"/>
        </w:rPr>
        <w:t>дій атомного вибуху і його наслідків</w:t>
      </w:r>
    </w:p>
    <w:p w:rsidR="00ED4338" w:rsidRDefault="00ED4338" w:rsidP="004A637C">
      <w:pPr>
        <w:shd w:val="clear" w:color="auto" w:fill="FFFFFF"/>
        <w:spacing w:line="283" w:lineRule="exact"/>
        <w:ind w:left="739"/>
      </w:pPr>
      <w:r>
        <w:rPr>
          <w:color w:val="000000"/>
          <w:spacing w:val="-1"/>
          <w:sz w:val="24"/>
          <w:szCs w:val="24"/>
          <w:lang w:val="uk-UA" w:eastAsia="uk-UA"/>
        </w:rPr>
        <w:t>наміру страхувальника</w:t>
      </w:r>
    </w:p>
    <w:p w:rsidR="00ED4338" w:rsidRDefault="00ED4338" w:rsidP="004A637C">
      <w:pPr>
        <w:shd w:val="clear" w:color="auto" w:fill="FFFFFF"/>
        <w:spacing w:line="283" w:lineRule="exact"/>
        <w:ind w:left="754"/>
      </w:pPr>
      <w:r>
        <w:rPr>
          <w:color w:val="000000"/>
          <w:sz w:val="24"/>
          <w:szCs w:val="24"/>
          <w:lang w:val="uk-UA" w:eastAsia="uk-UA"/>
        </w:rPr>
        <w:t>недотримання вимог транспортування</w:t>
      </w:r>
    </w:p>
    <w:p w:rsidR="00ED4338" w:rsidRDefault="00ED4338" w:rsidP="004A637C">
      <w:pPr>
        <w:shd w:val="clear" w:color="auto" w:fill="FFFFFF"/>
        <w:spacing w:line="283" w:lineRule="exact"/>
        <w:ind w:left="38" w:firstLine="710"/>
        <w:jc w:val="both"/>
      </w:pPr>
      <w:r>
        <w:rPr>
          <w:color w:val="000000"/>
          <w:sz w:val="24"/>
          <w:szCs w:val="24"/>
          <w:lang w:val="uk-UA" w:eastAsia="uk-UA"/>
        </w:rPr>
        <w:t>Ставки страхування диференціюються по видах транспортування і типах страхової відповідальності.Збиток     відшкодовується     відповідно до     принципу     пропорційної</w:t>
      </w:r>
    </w:p>
    <w:p w:rsidR="00ED4338" w:rsidRDefault="00ED4338" w:rsidP="004A637C">
      <w:pPr>
        <w:shd w:val="clear" w:color="auto" w:fill="FFFFFF"/>
        <w:spacing w:line="278" w:lineRule="exact"/>
        <w:ind w:left="5" w:right="67"/>
        <w:jc w:val="both"/>
      </w:pPr>
      <w:r>
        <w:rPr>
          <w:lang w:val="uk-UA" w:eastAsia="uk-UA"/>
        </w:rPr>
        <w:lastRenderedPageBreak/>
        <w:br/>
      </w:r>
      <w:r>
        <w:rPr>
          <w:color w:val="000000"/>
          <w:spacing w:val="2"/>
          <w:sz w:val="24"/>
          <w:szCs w:val="24"/>
          <w:lang w:val="uk-UA" w:eastAsia="uk-UA"/>
        </w:rPr>
        <w:t xml:space="preserve">відповідальності, тобто виходячи із загиблого (зниклого) і ступені пошкодження </w:t>
      </w:r>
      <w:r>
        <w:rPr>
          <w:color w:val="000000"/>
          <w:spacing w:val="-8"/>
          <w:sz w:val="24"/>
          <w:szCs w:val="24"/>
          <w:lang w:val="uk-UA" w:eastAsia="uk-UA"/>
        </w:rPr>
        <w:t xml:space="preserve">вантажу, що </w:t>
      </w:r>
      <w:r>
        <w:rPr>
          <w:color w:val="000000"/>
          <w:spacing w:val="2"/>
          <w:sz w:val="24"/>
          <w:szCs w:val="24"/>
          <w:lang w:val="uk-UA" w:eastAsia="uk-UA"/>
        </w:rPr>
        <w:t>зберігся.</w:t>
      </w:r>
    </w:p>
    <w:p w:rsidR="00ED4338" w:rsidRDefault="00ED4338" w:rsidP="004A637C">
      <w:pPr>
        <w:shd w:val="clear" w:color="auto" w:fill="FFFFFF"/>
        <w:spacing w:line="278" w:lineRule="exact"/>
        <w:ind w:left="706"/>
      </w:pPr>
      <w:r>
        <w:rPr>
          <w:color w:val="000000"/>
          <w:sz w:val="24"/>
          <w:szCs w:val="24"/>
          <w:lang w:val="uk-UA" w:eastAsia="uk-UA"/>
        </w:rPr>
        <w:t>Договір страхування можна укладати на певний термін або рейс.</w:t>
      </w:r>
    </w:p>
    <w:p w:rsidR="00ED4338" w:rsidRDefault="00ED4338" w:rsidP="004A637C">
      <w:pPr>
        <w:shd w:val="clear" w:color="auto" w:fill="FFFFFF"/>
        <w:spacing w:line="278" w:lineRule="exact"/>
        <w:ind w:left="14" w:right="43" w:firstLine="763"/>
        <w:jc w:val="both"/>
      </w:pPr>
      <w:r>
        <w:rPr>
          <w:color w:val="000000"/>
          <w:sz w:val="24"/>
          <w:szCs w:val="24"/>
          <w:lang w:val="uk-UA" w:eastAsia="uk-UA"/>
        </w:rPr>
        <w:t xml:space="preserve">Вантаж приймається на страхування в сумі, заявленій страхувальником, але не вище </w:t>
      </w:r>
      <w:r>
        <w:rPr>
          <w:color w:val="000000"/>
          <w:spacing w:val="-1"/>
          <w:sz w:val="24"/>
          <w:szCs w:val="24"/>
          <w:lang w:val="uk-UA" w:eastAsia="uk-UA"/>
        </w:rPr>
        <w:t>за вартість, вказану в перевізних документах.</w:t>
      </w:r>
    </w:p>
    <w:p w:rsidR="00ED4338" w:rsidRDefault="00ED4338" w:rsidP="004A637C">
      <w:pPr>
        <w:shd w:val="clear" w:color="auto" w:fill="FFFFFF"/>
        <w:spacing w:line="278" w:lineRule="exact"/>
        <w:ind w:left="14" w:right="29" w:firstLine="706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У системі світових торгового, </w:t>
      </w: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транспортного і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інших взаємозв'язків </w:t>
      </w: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страхування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судів </w:t>
      </w:r>
      <w:r>
        <w:rPr>
          <w:color w:val="000000"/>
          <w:sz w:val="24"/>
          <w:szCs w:val="24"/>
          <w:lang w:val="uk-UA" w:eastAsia="uk-UA"/>
        </w:rPr>
        <w:t xml:space="preserve">є одним з найважливіших видів.Це обумовлено характером небезпек, а також великою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вартістю судів.Вимоги відносно страхування судів сформульовані в Кодексі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Торгового мореплавання.Договір страхування може полягатимуть на певний термін або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рейс.Відповідальність страховика розповсюджується на збитки, що відбулися у вказаному в </w:t>
      </w:r>
      <w:r>
        <w:rPr>
          <w:color w:val="000000"/>
          <w:spacing w:val="-1"/>
          <w:sz w:val="24"/>
          <w:szCs w:val="24"/>
          <w:lang w:val="uk-UA" w:eastAsia="uk-UA"/>
        </w:rPr>
        <w:t>договорі районі плавання.</w:t>
      </w:r>
    </w:p>
    <w:p w:rsidR="00ED4338" w:rsidRDefault="00ED4338" w:rsidP="004A637C">
      <w:pPr>
        <w:shd w:val="clear" w:color="auto" w:fill="FFFFFF"/>
        <w:spacing w:line="278" w:lineRule="exact"/>
        <w:ind w:left="24" w:right="34" w:firstLine="706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Договір зберігається, якщо вихід судна з обумовленого району визначений діями з порятунку людей або забезпечення безпеки вантажу. Відшкодований не відбувається пропорційно </w:t>
      </w:r>
      <w:r>
        <w:rPr>
          <w:color w:val="000000"/>
          <w:sz w:val="24"/>
          <w:szCs w:val="24"/>
          <w:lang w:val="uk-UA" w:eastAsia="uk-UA"/>
        </w:rPr>
        <w:t>відношенню страхової суми до дійсної вартості судна на момент страхування.</w:t>
      </w:r>
    </w:p>
    <w:p w:rsidR="00ED4338" w:rsidRDefault="00ED4338" w:rsidP="004A637C">
      <w:pPr>
        <w:shd w:val="clear" w:color="auto" w:fill="FFFFFF"/>
        <w:spacing w:line="278" w:lineRule="exact"/>
        <w:ind w:left="19" w:right="24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Страхування авіаційної техніки є частиною авіаційного страхування.Умови </w:t>
      </w:r>
      <w:r>
        <w:rPr>
          <w:color w:val="000000"/>
          <w:spacing w:val="11"/>
          <w:sz w:val="24"/>
          <w:szCs w:val="24"/>
          <w:lang w:val="uk-UA" w:eastAsia="uk-UA"/>
        </w:rPr>
        <w:t xml:space="preserve">страхування, як правило, ті ж, що і при </w:t>
      </w:r>
      <w:r>
        <w:rPr>
          <w:color w:val="000000"/>
          <w:spacing w:val="11"/>
          <w:sz w:val="24"/>
          <w:szCs w:val="24"/>
          <w:lang w:eastAsia="uk-UA"/>
        </w:rPr>
        <w:t>транспорном</w:t>
      </w:r>
      <w:r>
        <w:rPr>
          <w:color w:val="000000"/>
          <w:spacing w:val="11"/>
          <w:sz w:val="24"/>
          <w:szCs w:val="24"/>
          <w:lang w:val="uk-UA" w:eastAsia="uk-UA"/>
        </w:rPr>
        <w:t xml:space="preserve"> страхуванні.У українському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законодавстві су простує ряд нормативних актів, що припускають обов'язковість </w:t>
      </w:r>
      <w:r>
        <w:rPr>
          <w:color w:val="000000"/>
          <w:sz w:val="24"/>
          <w:szCs w:val="24"/>
          <w:lang w:val="uk-UA" w:eastAsia="uk-UA"/>
        </w:rPr>
        <w:t>страхування авіаційної техніки, вантажів тих, що перевозяться авіаційною технікою, а також умови, суми і порядок страхового відшкодування при настанні страхового випадку.</w:t>
      </w:r>
    </w:p>
    <w:p w:rsidR="00ED4338" w:rsidRDefault="00ED4338" w:rsidP="004A637C">
      <w:pPr>
        <w:shd w:val="clear" w:color="auto" w:fill="FFFFFF"/>
        <w:spacing w:line="278" w:lineRule="exact"/>
        <w:ind w:left="749"/>
      </w:pPr>
      <w:r>
        <w:rPr>
          <w:color w:val="000000"/>
          <w:spacing w:val="-2"/>
          <w:sz w:val="24"/>
          <w:szCs w:val="24"/>
          <w:lang w:val="uk-UA" w:eastAsia="uk-UA"/>
        </w:rPr>
        <w:t>У автострахуванні розрізняють:</w:t>
      </w:r>
    </w:p>
    <w:p w:rsidR="00ED4338" w:rsidRDefault="00ED4338" w:rsidP="004A637C">
      <w:pPr>
        <w:shd w:val="clear" w:color="auto" w:fill="FFFFFF"/>
        <w:spacing w:before="10" w:line="278" w:lineRule="exact"/>
        <w:ind w:left="1104" w:right="5990" w:hanging="360"/>
      </w:pPr>
      <w:r>
        <w:rPr>
          <w:color w:val="000000"/>
          <w:spacing w:val="-1"/>
          <w:sz w:val="24"/>
          <w:szCs w:val="24"/>
          <w:lang w:val="uk-UA" w:eastAsia="uk-UA"/>
        </w:rPr>
        <w:t>-    страхування "авто-</w:t>
      </w:r>
      <w:r>
        <w:rPr>
          <w:color w:val="000000"/>
          <w:spacing w:val="-1"/>
          <w:sz w:val="24"/>
          <w:szCs w:val="24"/>
          <w:lang w:eastAsia="uk-UA"/>
        </w:rPr>
        <w:t>каско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"; </w:t>
      </w:r>
      <w:r>
        <w:rPr>
          <w:color w:val="000000"/>
          <w:spacing w:val="-3"/>
          <w:sz w:val="24"/>
          <w:szCs w:val="24"/>
          <w:lang w:val="uk-UA" w:eastAsia="uk-UA"/>
        </w:rPr>
        <w:t>страхування всіх видів риски;</w:t>
      </w:r>
    </w:p>
    <w:p w:rsidR="00ED4338" w:rsidRDefault="00ED4338" w:rsidP="004A637C">
      <w:pPr>
        <w:shd w:val="clear" w:color="auto" w:fill="FFFFFF"/>
        <w:spacing w:line="278" w:lineRule="exact"/>
        <w:ind w:left="1099" w:right="2765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страхування на час ремонту, парковки і зберігання в гаражах; страхування вантажів; </w:t>
      </w:r>
      <w:r>
        <w:rPr>
          <w:color w:val="000000"/>
          <w:spacing w:val="-1"/>
          <w:sz w:val="24"/>
          <w:szCs w:val="24"/>
          <w:lang w:val="uk-UA" w:eastAsia="uk-UA"/>
        </w:rPr>
        <w:t>страхування від нещасних випадків при ДТП .</w:t>
      </w:r>
    </w:p>
    <w:p w:rsidR="00ED4338" w:rsidRDefault="00ED4338" w:rsidP="004A637C">
      <w:pPr>
        <w:shd w:val="clear" w:color="auto" w:fill="FFFFFF"/>
        <w:spacing w:before="5" w:line="278" w:lineRule="exact"/>
        <w:ind w:left="34" w:right="14" w:firstLine="710"/>
        <w:jc w:val="both"/>
      </w:pPr>
      <w:r>
        <w:rPr>
          <w:color w:val="000000"/>
          <w:spacing w:val="13"/>
          <w:sz w:val="24"/>
          <w:szCs w:val="24"/>
          <w:lang w:val="uk-UA" w:eastAsia="uk-UA"/>
        </w:rPr>
        <w:t xml:space="preserve">Договори страхування полягають як з фізичними, так і з юридичними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особами.Основний договір страхування транспортного засобу полягає на один рік або від </w:t>
      </w:r>
      <w:r>
        <w:rPr>
          <w:color w:val="000000"/>
          <w:sz w:val="24"/>
          <w:szCs w:val="24"/>
          <w:lang w:val="uk-UA" w:eastAsia="uk-UA"/>
        </w:rPr>
        <w:t>двох до 11 місяців, додатковий - на термін, що залишився до кінця дії основного договору.</w:t>
      </w:r>
    </w:p>
    <w:p w:rsidR="00ED4338" w:rsidRDefault="00ED4338" w:rsidP="004A637C">
      <w:pPr>
        <w:shd w:val="clear" w:color="auto" w:fill="FFFFFF"/>
        <w:spacing w:line="278" w:lineRule="exact"/>
        <w:ind w:left="754"/>
      </w:pPr>
      <w:r>
        <w:rPr>
          <w:color w:val="000000"/>
          <w:spacing w:val="-1"/>
          <w:sz w:val="24"/>
          <w:szCs w:val="24"/>
          <w:lang w:val="uk-UA" w:eastAsia="uk-UA"/>
        </w:rPr>
        <w:t>При настанні страхового випадку збиток визначається у випадку:</w:t>
      </w:r>
    </w:p>
    <w:p w:rsidR="00ED4338" w:rsidRDefault="00ED4338" w:rsidP="004A637C">
      <w:pPr>
        <w:shd w:val="clear" w:color="auto" w:fill="FFFFFF"/>
        <w:spacing w:line="278" w:lineRule="exact"/>
        <w:ind w:left="754"/>
      </w:pPr>
      <w:r>
        <w:rPr>
          <w:color w:val="000000"/>
          <w:spacing w:val="1"/>
          <w:sz w:val="24"/>
          <w:szCs w:val="24"/>
          <w:lang w:val="uk-UA" w:eastAsia="uk-UA"/>
        </w:rPr>
        <w:t>викрадання - за вартістю з урахуванням зносу</w:t>
      </w:r>
    </w:p>
    <w:p w:rsidR="00ED4338" w:rsidRDefault="00ED4338" w:rsidP="004A637C">
      <w:pPr>
        <w:shd w:val="clear" w:color="auto" w:fill="FFFFFF"/>
        <w:spacing w:before="10" w:line="278" w:lineRule="exact"/>
        <w:ind w:left="744"/>
      </w:pPr>
      <w:r>
        <w:rPr>
          <w:color w:val="000000"/>
          <w:sz w:val="24"/>
          <w:szCs w:val="24"/>
          <w:lang w:val="uk-UA" w:eastAsia="uk-UA"/>
        </w:rPr>
        <w:t>знищення - за вартістю з урахуванням зносу, за вирахуванням залишків, придатних до використання</w:t>
      </w:r>
    </w:p>
    <w:p w:rsidR="00ED4338" w:rsidRDefault="00ED4338" w:rsidP="004A637C">
      <w:pPr>
        <w:shd w:val="clear" w:color="auto" w:fill="FFFFFF"/>
        <w:spacing w:line="278" w:lineRule="exact"/>
        <w:ind w:left="763"/>
      </w:pPr>
      <w:r>
        <w:rPr>
          <w:color w:val="000000"/>
          <w:spacing w:val="1"/>
          <w:sz w:val="24"/>
          <w:szCs w:val="24"/>
          <w:lang w:val="uk-UA" w:eastAsia="uk-UA"/>
        </w:rPr>
        <w:t>пошкодження - за вартістю ремонту.</w:t>
      </w:r>
    </w:p>
    <w:p w:rsidR="00015409" w:rsidRDefault="00015409"/>
    <w:sectPr w:rsidR="00015409" w:rsidSect="00015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ED4338"/>
    <w:rsid w:val="00015409"/>
    <w:rsid w:val="00ED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9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1989</Words>
  <Characters>11339</Characters>
  <Application>Microsoft Office Word</Application>
  <DocSecurity>0</DocSecurity>
  <Lines>94</Lines>
  <Paragraphs>26</Paragraphs>
  <ScaleCrop>false</ScaleCrop>
  <Company>1</Company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2010-10-06T07:26:00Z</dcterms:created>
  <dcterms:modified xsi:type="dcterms:W3CDTF">2010-10-06T07:27:00Z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